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78" w:type="dxa"/>
        <w:jc w:val="left"/>
        <w:tblInd w:w="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259"/>
        <w:gridCol w:w="1630"/>
        <w:gridCol w:w="1629"/>
        <w:gridCol w:w="3260"/>
      </w:tblGrid>
      <w:tr>
        <w:trPr>
          <w:trHeight w:val="223" w:hRule="atLeast"/>
        </w:trPr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itolo2"/>
              <w:widowControl w:val="false"/>
              <w:rPr>
                <w:rFonts w:ascii="Calibri" w:hAnsi="Calibri" w:cs="Calibri" w:asciiTheme="minorHAnsi" w:cstheme="minorHAnsi" w:hAnsiTheme="minorHAnsi"/>
                <w:b/>
                <w:bCs/>
                <w:i w:val="false"/>
                <w:i w:val="false"/>
                <w:i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i w:val="false"/>
                <w:iCs/>
              </w:rPr>
              <w:t>ISTITUTO COMPRENSIVO “U.  POSTIGLIONE” RAIANO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cs="Calibri" w:cstheme="minorHAnsi"/>
                <w:b/>
                <w:bCs/>
                <w:iCs/>
                <w:sz w:val="24"/>
                <w:szCs w:val="24"/>
              </w:rPr>
              <w:t>SCHEDA VERIFICA FINALE ATTIVITA’ PROGETTUALE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cs="Calibri" w:cstheme="minorHAnsi"/>
                <w:b/>
                <w:bCs/>
                <w:iCs/>
                <w:sz w:val="20"/>
                <w:szCs w:val="20"/>
              </w:rPr>
              <w:t>SCUOLA ……………………….Plesso</w:t>
            </w:r>
            <w:r>
              <w:rPr>
                <w:rFonts w:cs="Calibri" w:cstheme="minorHAnsi"/>
                <w:b/>
                <w:bCs/>
                <w:iCs/>
                <w:sz w:val="24"/>
                <w:szCs w:val="24"/>
              </w:rPr>
              <w:t>……………………</w:t>
            </w:r>
            <w:r>
              <w:rPr>
                <w:rFonts w:cs="Calibri" w:cstheme="minorHAnsi"/>
                <w:b/>
                <w:bCs/>
                <w:iCs/>
                <w:sz w:val="20"/>
                <w:szCs w:val="20"/>
              </w:rPr>
              <w:t>classe/i-Pluriclasse/i-sezione/i</w:t>
            </w:r>
            <w:r>
              <w:rPr>
                <w:rFonts w:cs="Calibri" w:cstheme="minorHAnsi"/>
                <w:b/>
                <w:bCs/>
                <w:iCs/>
                <w:sz w:val="24"/>
                <w:szCs w:val="24"/>
              </w:rPr>
              <w:t>………………..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cs="Calibri" w:cstheme="minorHAnsi"/>
                <w:b/>
                <w:bCs/>
                <w:iCs/>
                <w:sz w:val="24"/>
                <w:szCs w:val="24"/>
              </w:rPr>
              <w:t>a.s …………………………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/>
                <w:b/>
                <w:bCs/>
                <w:sz w:val="20"/>
                <w:szCs w:val="20"/>
              </w:rPr>
            </w:r>
          </w:p>
        </w:tc>
      </w:tr>
      <w:tr>
        <w:trPr>
          <w:trHeight w:val="371" w:hRule="atLeast"/>
        </w:trPr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hd w:val="clear" w:color="auto" w:fill="D9D9D9" w:themeFill="background1" w:themeFillShade="d9"/>
              <w:spacing w:before="0" w:after="200"/>
              <w:jc w:val="center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Denominazione  progetto/Titolo attività</w:t>
            </w:r>
          </w:p>
        </w:tc>
      </w:tr>
      <w:tr>
        <w:trPr/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hd w:val="clear" w:color="auto" w:fill="D9D9D9" w:themeFill="background1" w:themeFillShade="d9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Destinatari (gruppi classe, classi verticali aperte, classi parallele aperte, altro)</w:t>
            </w:r>
          </w:p>
        </w:tc>
        <w:tc>
          <w:tcPr>
            <w:tcW w:w="4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hd w:val="clear" w:color="auto" w:fill="D9D9D9" w:themeFill="background1" w:themeFillShade="d9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n. alunni coinvolti</w:t>
            </w:r>
          </w:p>
        </w:tc>
      </w:tr>
      <w:tr>
        <w:trPr/>
        <w:tc>
          <w:tcPr>
            <w:tcW w:w="4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  <w:tc>
          <w:tcPr>
            <w:tcW w:w="4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hd w:val="clear" w:color="auto" w:fill="D9D9D9" w:themeFill="background1" w:themeFillShade="d9"/>
              <w:spacing w:lineRule="auto" w:line="240" w:before="0" w:after="0"/>
              <w:jc w:val="center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Risorse professionali coinvolte (interno, esterno, altro)</w:t>
            </w:r>
          </w:p>
        </w:tc>
      </w:tr>
      <w:tr>
        <w:trPr>
          <w:trHeight w:val="48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hd w:val="clear" w:color="auto" w:fill="D9D9D9" w:themeFill="background1" w:themeFillShade="d9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Nome e cognome docente interno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hd w:val="clear" w:color="auto" w:fill="D9D9D9" w:themeFill="background1" w:themeFillShade="d9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n. ore insegnamento effettuate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hd w:val="clear" w:color="auto" w:fill="D9D9D9" w:themeFill="background1" w:themeFillShade="d9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n.ore funzionali effettuate</w:t>
            </w:r>
          </w:p>
        </w:tc>
      </w:tr>
      <w:tr>
        <w:trPr>
          <w:trHeight w:val="48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</w:tr>
      <w:tr>
        <w:trPr>
          <w:trHeight w:val="48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</w:tr>
      <w:tr>
        <w:trPr>
          <w:trHeight w:val="48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</w:tr>
      <w:tr>
        <w:trPr>
          <w:trHeight w:val="48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</w:tr>
      <w:tr>
        <w:trPr>
          <w:trHeight w:val="48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hd w:val="clear" w:color="auto" w:fill="D9D9D9" w:themeFill="background1" w:themeFillShade="d9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Nome e cognome esperto esterno</w:t>
            </w:r>
          </w:p>
        </w:tc>
        <w:tc>
          <w:tcPr>
            <w:tcW w:w="6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hd w:val="clear" w:color="auto" w:fill="D9D9D9" w:themeFill="background1" w:themeFillShade="d9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n. ore effet</w:t>
            </w:r>
            <w:r>
              <w:rPr>
                <w:rFonts w:cs="Calibri" w:cstheme="minorHAnsi"/>
                <w:b/>
                <w:color w:val="000000"/>
                <w:sz w:val="20"/>
                <w:szCs w:val="20"/>
                <w:shd w:fill="D9D9D9" w:val="clear"/>
              </w:rPr>
              <w:t>t</w:t>
            </w: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uate</w:t>
            </w:r>
          </w:p>
        </w:tc>
      </w:tr>
      <w:tr>
        <w:trPr>
          <w:trHeight w:val="48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  <w:tc>
          <w:tcPr>
            <w:tcW w:w="6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</w:tr>
      <w:tr>
        <w:trPr>
          <w:trHeight w:val="48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  <w:tc>
          <w:tcPr>
            <w:tcW w:w="6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hd w:val="clear" w:color="auto" w:fill="D9D9D9" w:themeFill="background1" w:themeFillShade="d9"/>
              <w:spacing w:lineRule="auto" w:line="240" w:before="0" w:after="0"/>
              <w:jc w:val="center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Risorse materiali utilizzate (Laboratori, biblioteche, aule, strutture sportive)</w:t>
            </w:r>
          </w:p>
        </w:tc>
      </w:tr>
      <w:tr>
        <w:trPr/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hd w:val="clear" w:color="auto" w:fill="D9D9D9" w:themeFill="background1" w:themeFillShade="d9"/>
              <w:spacing w:lineRule="auto" w:line="240" w:before="0" w:after="0"/>
              <w:jc w:val="center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Durata (tempi di attuazione delle attività, primo o secondo quadrimestre, numero di ore totali)</w:t>
            </w:r>
          </w:p>
        </w:tc>
      </w:tr>
      <w:tr>
        <w:trPr/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hd w:val="clear" w:color="auto" w:fill="D9D9D9" w:themeFill="background1" w:themeFillShade="d9"/>
              <w:spacing w:lineRule="auto" w:line="240" w:before="0" w:after="0"/>
              <w:jc w:val="center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Descrizione sintetica dell'attività svolte</w:t>
            </w:r>
          </w:p>
        </w:tc>
      </w:tr>
      <w:tr>
        <w:trPr/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hd w:val="clear" w:color="auto" w:fill="D9D9D9" w:themeFill="background1" w:themeFillShade="d9"/>
              <w:spacing w:lineRule="auto" w:line="240" w:before="0" w:after="0"/>
              <w:jc w:val="center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Modalità di verifica e valutazione utilizzate</w:t>
            </w:r>
          </w:p>
        </w:tc>
      </w:tr>
      <w:tr>
        <w:trPr/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hd w:val="clear" w:color="auto" w:fill="D9D9D9" w:themeFill="background1" w:themeFillShade="d9"/>
              <w:spacing w:lineRule="auto" w:line="240" w:before="0" w:after="0"/>
              <w:jc w:val="center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Risultati raggiunti</w:t>
            </w:r>
          </w:p>
        </w:tc>
      </w:tr>
      <w:tr>
        <w:trPr/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hd w:val="clear" w:color="auto" w:fill="D9D9D9" w:themeFill="background1" w:themeFillShade="d9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 xml:space="preserve">Indicare il collegamento con un Obiettivo formativo prioritario del PTOF (indicare </w:t>
            </w:r>
            <w:r>
              <w:rPr>
                <w:rFonts w:cs="Calibri" w:cstheme="minorHAnsi"/>
                <w:b/>
                <w:color w:val="000000"/>
                <w:sz w:val="20"/>
                <w:szCs w:val="20"/>
                <w:u w:val="single"/>
              </w:rPr>
              <w:t>SOLO UN OBIETTIVO</w:t>
            </w: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 xml:space="preserve"> il più rappresentativo perseguito dal progetto  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  <w:tc>
          <w:tcPr>
            <w:tcW w:w="4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hd w:val="clear" w:color="auto" w:fill="D9D9D9" w:themeFill="background1" w:themeFillShade="d9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 xml:space="preserve">Indicare il collegamento con  una Priorità desunta dal RAV (indicare </w:t>
            </w:r>
            <w:r>
              <w:rPr>
                <w:rFonts w:cs="Calibri" w:cstheme="minorHAnsi"/>
                <w:b/>
                <w:color w:val="000000"/>
                <w:sz w:val="20"/>
                <w:szCs w:val="20"/>
                <w:u w:val="single"/>
              </w:rPr>
              <w:t>UNA SOLA PRIORITÀ</w:t>
            </w: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 xml:space="preserve"> la più rappresentativa perseguita dal progetto) </w:t>
            </w:r>
            <w:r>
              <w:rPr>
                <w:rFonts w:cs="Calibri" w:cstheme="minorHAnsi"/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4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rPr>
          <w:rFonts w:cs="Calibri" w:cstheme="minorHAnsi"/>
          <w:b/>
          <w:bCs/>
          <w:sz w:val="20"/>
          <w:szCs w:val="20"/>
        </w:rPr>
      </w:pPr>
      <w:r>
        <w:rPr>
          <w:rFonts w:cs="Calibri" w:cstheme="minorHAnsi"/>
          <w:b/>
          <w:bCs/>
          <w:sz w:val="20"/>
          <w:szCs w:val="20"/>
        </w:rPr>
      </w:r>
    </w:p>
    <w:p>
      <w:pPr>
        <w:pStyle w:val="Normal"/>
        <w:rPr>
          <w:rFonts w:cs="Calibri" w:cstheme="minorHAnsi"/>
          <w:b/>
          <w:bCs/>
          <w:sz w:val="20"/>
          <w:szCs w:val="20"/>
        </w:rPr>
      </w:pPr>
      <w:r>
        <w:rPr>
          <w:rFonts w:cs="Calibri" w:cstheme="minorHAnsi"/>
          <w:b/>
          <w:bCs/>
          <w:sz w:val="20"/>
          <w:szCs w:val="20"/>
        </w:rPr>
        <w:t xml:space="preserve">Data                          </w:t>
        <w:tab/>
        <w:tab/>
        <w:tab/>
        <w:tab/>
        <w:tab/>
        <w:tab/>
        <w:tab/>
        <w:t>Firma Referente progett</w:t>
      </w:r>
      <w:r>
        <w:rPr>
          <w:rFonts w:cs="Calibri" w:cstheme="minorHAnsi"/>
          <w:b/>
          <w:bCs/>
          <w:sz w:val="20"/>
          <w:szCs w:val="20"/>
        </w:rPr>
        <w:t>o</w:t>
      </w:r>
    </w:p>
    <w:p>
      <w:pPr>
        <w:pStyle w:val="Normal"/>
        <w:rPr>
          <w:rFonts w:cs="Calibri" w:cstheme="minorHAnsi"/>
          <w:b/>
          <w:bCs/>
          <w:sz w:val="20"/>
          <w:szCs w:val="20"/>
        </w:rPr>
      </w:pPr>
      <w:r>
        <w:rPr/>
      </w:r>
    </w:p>
    <w:p>
      <w:pPr>
        <w:pStyle w:val="Normal"/>
        <w:rPr>
          <w:rFonts w:cs="Calibri" w:cstheme="minorHAnsi"/>
          <w:b/>
          <w:bCs/>
          <w:sz w:val="20"/>
          <w:szCs w:val="20"/>
        </w:rPr>
      </w:pPr>
      <w:r>
        <w:rPr>
          <w:rFonts w:cs="Calibri" w:cstheme="minorHAnsi"/>
          <w:b/>
          <w:bCs/>
          <w:color w:val="000000"/>
          <w:sz w:val="24"/>
          <w:szCs w:val="24"/>
        </w:rPr>
        <w:t xml:space="preserve">* </w:t>
      </w:r>
      <w:r>
        <w:rPr>
          <w:rFonts w:cs="Calibri" w:cstheme="minorHAnsi"/>
          <w:b/>
          <w:bCs/>
          <w:sz w:val="32"/>
          <w:szCs w:val="20"/>
        </w:rPr>
        <w:t>Scheda di verifica - PTOF e RAV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 xml:space="preserve">Compilare la tabella scegliendo un Obiettivo formativo prioritario del PTOF e una Priorità desunta dal RAV. </w:t>
      </w:r>
      <w:r>
        <w:rPr>
          <w:sz w:val="20"/>
          <w:szCs w:val="20"/>
        </w:rPr>
        <w:t>Per la rendicon</w:t>
      </w:r>
      <w:r>
        <w:rPr>
          <w:sz w:val="20"/>
          <w:szCs w:val="20"/>
        </w:rPr>
        <w:t>t</w:t>
      </w:r>
      <w:r>
        <w:rPr>
          <w:sz w:val="20"/>
          <w:szCs w:val="20"/>
        </w:rPr>
        <w:t>azione stampare soltanto la scheda di verifica completa.</w:t>
      </w:r>
    </w:p>
    <w:p>
      <w:pPr>
        <w:pStyle w:val="Normal"/>
        <w:spacing w:lineRule="auto" w:line="24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Obiettivi formativi prioritari del PTOF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 xml:space="preserve">1. valorizzazione e potenziamento delle competenze linguistiche, con particolare riferimento all'italiano nonché alla lingua inglese e ad altre lingue dell'Unione europea, anche mediante l'utilizzo della metodologia </w:t>
      </w:r>
      <w:r>
        <w:rPr>
          <w:i/>
          <w:iCs/>
          <w:sz w:val="20"/>
          <w:szCs w:val="20"/>
        </w:rPr>
        <w:t>Content language integrated learning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2. potenziamento delle competenze matematico-logiche e scientifiche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3. potenziamento delle competenze nella pratica e nella cultura musicali, nell'arte e nella storia dell'arte, nel cinema, nelle tecniche e nei media di produzione e di diffusione delle immagini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4. sviluppo delle competenze in materia di cittadinanza attiva e democratica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5. sviluppo di comportamenti responsabili ispirati alla conoscenza e al rispetto della legalità e della sostenibilità ambientale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6. alfabetizzazione all'arte, alle tecniche e ai media di produzione e diffusione delle immagini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7. potenziamento delle discipline motorie e sviluppo di comportamenti ispirati a uno stile di vita sano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8. sviluppo delle competenze digitali degli studenti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9. potenziamento delle metodologie laboratoriali e delle attività di laboratorio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10. prevenzione e contrasto della dispersione scolastica e potenziamento dell'inclusione scolastica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11. valorizzazione della scuola come comunità attiva aperta al territorio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12. apertura pomeridiana delle scuole e potenziamento del tempo scolastico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13. incremento dell'alternanza scuola-lavoro nel secondo ciclo di istruzione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14. valorizzazione di percorsi formativi individualizzati e coinvolgimento degli studenti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15. individuazione di percorsi funzionali alla valorizzazione del merito degli studenti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16. alfabetizzazione e perfezionamento dell'italiano come lingua seconda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17. definizione di un sistema di orientamento</w:t>
      </w:r>
    </w:p>
    <w:p>
      <w:pPr>
        <w:pStyle w:val="Titolo2"/>
        <w:spacing w:lineRule="auto" w:line="240"/>
        <w:jc w:val="left"/>
        <w:rPr>
          <w:sz w:val="20"/>
          <w:szCs w:val="20"/>
        </w:rPr>
      </w:pPr>
      <w:r>
        <w:rPr>
          <w:sz w:val="20"/>
          <w:szCs w:val="20"/>
        </w:rPr>
        <w:t>Priorità desunte dal RAV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RISULTATI SCOLASTICI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RISULTATI STANDARDIZZATI NELLE PROVE NAZIONALI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ORIENTAMENTO</w:t>
      </w:r>
    </w:p>
    <w:p>
      <w:pPr>
        <w:pStyle w:val="Normal"/>
        <w:spacing w:before="0" w:after="200"/>
        <w:rPr>
          <w:rFonts w:cs="Calibri" w:cstheme="minorHAnsi"/>
          <w:b/>
          <w:bCs/>
          <w:sz w:val="20"/>
          <w:szCs w:val="20"/>
        </w:rPr>
      </w:pPr>
      <w:r>
        <w:rPr>
          <w:rFonts w:cs="Calibri" w:cstheme="minorHAnsi"/>
          <w:b/>
          <w:bCs/>
          <w:sz w:val="20"/>
          <w:szCs w:val="20"/>
        </w:rPr>
        <w:t>COMPETENZE CHIAVE EUROPEE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9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it-IT" w:eastAsia="it-IT" w:bidi="ar-SA"/>
    </w:rPr>
  </w:style>
  <w:style w:type="paragraph" w:styleId="Titolo2">
    <w:name w:val="Heading 2"/>
    <w:basedOn w:val="Normal"/>
    <w:next w:val="Normal"/>
    <w:link w:val="Titolo2Carattere"/>
    <w:uiPriority w:val="9"/>
    <w:unhideWhenUsed/>
    <w:qFormat/>
    <w:rsid w:val="002d0481"/>
    <w:pPr>
      <w:keepNext w:val="true"/>
      <w:widowControl w:val="fals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i/>
      <w:color w:val="000000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2Carattere" w:customStyle="1">
    <w:name w:val="Titolo 2 Carattere"/>
    <w:basedOn w:val="DefaultParagraphFont"/>
    <w:uiPriority w:val="9"/>
    <w:qFormat/>
    <w:rsid w:val="002d0481"/>
    <w:rPr>
      <w:rFonts w:ascii="Times New Roman" w:hAnsi="Times New Roman" w:eastAsia="Times New Roman" w:cs="Times New Roman"/>
      <w:i/>
      <w:color w:val="000000"/>
      <w:sz w:val="24"/>
      <w:szCs w:val="24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LibreOffice/7.5.8.2$Windows_X86_64 LibreOffice_project/f718d63693263970429a68f568db6046aaa9df01</Application>
  <AppVersion>15.0000</AppVersion>
  <Pages>2</Pages>
  <Words>406</Words>
  <Characters>2780</Characters>
  <CharactersWithSpaces>3176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lucia@moca.it</dc:creator>
  <dc:description/>
  <dc:language>it-IT</dc:language>
  <cp:lastModifiedBy/>
  <dcterms:modified xsi:type="dcterms:W3CDTF">2026-05-20T08:48:09Z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