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3.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3.xml" ContentType="application/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false"/>
        <w:spacing w:lineRule="auto" w:line="276"/>
        <w:ind w:right="-285" w:hanging="0"/>
        <w:jc w:val="center"/>
        <w:rPr>
          <w:rFonts w:ascii="Calibri" w:hAnsi="Calibri" w:cs="Calibri"/>
          <w:b/>
          <w:sz w:val="22"/>
          <w:szCs w:val="22"/>
          <w:lang w:eastAsia="it-IT"/>
        </w:rPr>
      </w:pPr>
      <w:r>
        <w:rPr>
          <w:rFonts w:cs="Calibri" w:ascii="Calibri" w:hAnsi="Calibri"/>
          <w:b/>
          <w:sz w:val="22"/>
          <w:szCs w:val="22"/>
          <w:lang w:eastAsia="it-IT"/>
        </w:rPr>
        <w:t>ISTITUTO COMPRENSIVO “UMBERTO POSTIGLIONE” – RAIANO</w:t>
      </w:r>
    </w:p>
    <w:p>
      <w:pPr>
        <w:pStyle w:val="Normal"/>
        <w:suppressAutoHyphens w:val="false"/>
        <w:spacing w:lineRule="auto" w:line="276"/>
        <w:ind w:right="-285" w:hanging="0"/>
        <w:jc w:val="center"/>
        <w:rPr>
          <w:rFonts w:ascii="Calibri" w:hAnsi="Calibri" w:cs="Calibri"/>
          <w:b/>
          <w:sz w:val="22"/>
          <w:szCs w:val="22"/>
          <w:lang w:eastAsia="it-IT"/>
        </w:rPr>
      </w:pPr>
      <w:r>
        <w:rPr>
          <w:rFonts w:cs="Calibri" w:ascii="Calibri" w:hAnsi="Calibri"/>
          <w:b/>
          <w:sz w:val="22"/>
          <w:szCs w:val="22"/>
          <w:lang w:eastAsia="it-IT"/>
        </w:rPr>
      </w:r>
    </w:p>
    <w:p>
      <w:pPr>
        <w:pStyle w:val="Normal"/>
        <w:suppressAutoHyphens w:val="false"/>
        <w:spacing w:lineRule="auto" w:line="276"/>
        <w:ind w:left="-284" w:right="-285" w:hanging="0"/>
        <w:jc w:val="center"/>
        <w:rPr>
          <w:rFonts w:ascii="Calibri" w:hAnsi="Calibri" w:cs="Calibri"/>
          <w:b/>
          <w:sz w:val="22"/>
          <w:szCs w:val="22"/>
          <w:lang w:eastAsia="it-IT"/>
        </w:rPr>
      </w:pPr>
      <w:r>
        <w:rPr>
          <w:rFonts w:cs="Calibri" w:ascii="Calibri" w:hAnsi="Calibri"/>
          <w:b/>
          <w:sz w:val="22"/>
          <w:szCs w:val="22"/>
          <w:lang w:eastAsia="it-IT"/>
        </w:rPr>
        <w:t>SCUOLA SECONDARIA DI PRIMO GRADO di RAIANO/CASTELVECCHIO</w:t>
      </w:r>
    </w:p>
    <w:p>
      <w:pPr>
        <w:pStyle w:val="Normal"/>
        <w:tabs>
          <w:tab w:val="clear" w:pos="708"/>
          <w:tab w:val="center" w:pos="5179" w:leader="none"/>
          <w:tab w:val="right" w:pos="9998" w:leader="none"/>
        </w:tabs>
        <w:jc w:val="center"/>
        <w:rPr>
          <w:rFonts w:ascii="Calibri" w:hAnsi="Calibri" w:cs="Calibri"/>
          <w:b/>
          <w:sz w:val="22"/>
          <w:szCs w:val="22"/>
        </w:rPr>
      </w:pPr>
      <w:r>
        <w:rPr>
          <w:rFonts w:cs="Calibri" w:ascii="Calibri" w:hAnsi="Calibri"/>
          <w:b/>
          <w:sz w:val="22"/>
          <w:szCs w:val="22"/>
        </w:rPr>
      </w:r>
    </w:p>
    <w:p>
      <w:pPr>
        <w:pStyle w:val="Titolo7"/>
        <w:numPr>
          <w:ilvl w:val="0"/>
          <w:numId w:val="0"/>
        </w:numPr>
        <w:tabs>
          <w:tab w:val="clear" w:pos="708"/>
          <w:tab w:val="center" w:pos="5179" w:leader="none"/>
          <w:tab w:val="right" w:pos="9998" w:leader="none"/>
        </w:tabs>
        <w:ind w:left="0" w:hanging="0"/>
        <w:jc w:val="center"/>
        <w:rPr>
          <w:rFonts w:ascii="Calibri" w:hAnsi="Calibri" w:cs="Calibri"/>
          <w:bCs/>
          <w:sz w:val="22"/>
          <w:szCs w:val="22"/>
        </w:rPr>
      </w:pPr>
      <w:r>
        <w:rPr>
          <w:rFonts w:cs="Calibri" w:ascii="Calibri" w:hAnsi="Calibri"/>
          <w:sz w:val="22"/>
          <w:szCs w:val="22"/>
        </w:rPr>
        <w:t xml:space="preserve">RELAZIONE FINALE DISCIPLINARE - </w:t>
      </w:r>
      <w:r>
        <w:rPr>
          <w:rFonts w:cs="Calibri" w:ascii="Calibri" w:hAnsi="Calibri"/>
          <w:bCs/>
          <w:sz w:val="22"/>
          <w:szCs w:val="22"/>
        </w:rPr>
        <w:t xml:space="preserve">Anno Scolastico </w:t>
      </w:r>
      <w:r>
        <w:rPr>
          <w:rFonts w:cs="Calibri" w:ascii="Calibri" w:hAnsi="Calibri"/>
          <w:bCs/>
          <w:sz w:val="22"/>
          <w:szCs w:val="22"/>
        </w:rPr>
        <w:t>________</w:t>
      </w:r>
      <w:r>
        <w:rPr>
          <w:rFonts w:cs="Calibri" w:ascii="Calibri" w:hAnsi="Calibri"/>
          <w:bCs/>
          <w:sz w:val="22"/>
          <w:szCs w:val="22"/>
        </w:rPr>
        <w:t>/</w:t>
      </w:r>
      <w:r>
        <w:rPr>
          <w:rFonts w:cs="Calibri" w:ascii="Calibri" w:hAnsi="Calibri"/>
          <w:bCs/>
          <w:sz w:val="22"/>
          <w:szCs w:val="22"/>
        </w:rPr>
        <w:t>_________</w:t>
      </w:r>
    </w:p>
    <w:p>
      <w:pPr>
        <w:pStyle w:val="Normal"/>
        <w:jc w:val="center"/>
        <w:rPr>
          <w:rFonts w:ascii="Calibri" w:hAnsi="Calibri" w:cs="Calibri"/>
          <w:sz w:val="22"/>
          <w:szCs w:val="22"/>
          <w:u w:val="single"/>
        </w:rPr>
      </w:pPr>
      <w:r>
        <w:rPr>
          <w:rFonts w:cs="Calibri" w:ascii="Calibri" w:hAnsi="Calibri"/>
          <w:sz w:val="22"/>
          <w:szCs w:val="22"/>
          <w:u w:val="single"/>
        </w:rPr>
      </w:r>
    </w:p>
    <w:p>
      <w:pPr>
        <w:pStyle w:val="Normal"/>
        <w:tabs>
          <w:tab w:val="clear" w:pos="708"/>
          <w:tab w:val="center" w:pos="5179" w:leader="none"/>
          <w:tab w:val="right" w:pos="9998" w:leader="none"/>
        </w:tabs>
        <w:rPr>
          <w:rFonts w:ascii="Calibri" w:hAnsi="Calibri" w:cs="Calibri"/>
          <w:sz w:val="22"/>
          <w:szCs w:val="22"/>
        </w:rPr>
      </w:pPr>
      <w:r>
        <w:rPr>
          <w:rFonts w:cs="Calibri" w:ascii="Calibri" w:hAnsi="Calibri"/>
          <w:sz w:val="22"/>
          <w:szCs w:val="22"/>
        </w:rPr>
        <w:t xml:space="preserve">Docente:  </w:t>
      </w:r>
    </w:p>
    <w:p>
      <w:pPr>
        <w:pStyle w:val="Normal"/>
        <w:tabs>
          <w:tab w:val="clear" w:pos="708"/>
          <w:tab w:val="center" w:pos="5179" w:leader="none"/>
          <w:tab w:val="right" w:pos="9998" w:leader="none"/>
        </w:tabs>
        <w:rPr>
          <w:rFonts w:ascii="Calibri" w:hAnsi="Calibri" w:cs="Calibri"/>
          <w:sz w:val="22"/>
          <w:szCs w:val="22"/>
        </w:rPr>
      </w:pPr>
      <w:r>
        <w:rPr>
          <w:rFonts w:cs="Calibri" w:ascii="Calibri" w:hAnsi="Calibri"/>
          <w:sz w:val="22"/>
          <w:szCs w:val="22"/>
        </w:rPr>
        <w:t xml:space="preserve">Disciplina: </w:t>
      </w:r>
    </w:p>
    <w:p>
      <w:pPr>
        <w:pStyle w:val="Normal"/>
        <w:tabs>
          <w:tab w:val="clear" w:pos="708"/>
          <w:tab w:val="center" w:pos="5179" w:leader="none"/>
          <w:tab w:val="right" w:pos="9998" w:leader="none"/>
        </w:tabs>
        <w:rPr>
          <w:rFonts w:ascii="Calibri" w:hAnsi="Calibri" w:cs="Calibri"/>
          <w:sz w:val="22"/>
          <w:szCs w:val="22"/>
          <w:u w:val="single"/>
        </w:rPr>
      </w:pPr>
      <w:r>
        <w:rPr>
          <w:rFonts w:cs="Calibri" w:ascii="Calibri" w:hAnsi="Calibri"/>
          <w:sz w:val="22"/>
          <w:szCs w:val="22"/>
        </w:rPr>
        <w:t xml:space="preserve">Classe: </w:t>
      </w:r>
    </w:p>
    <w:p>
      <w:pPr>
        <w:pStyle w:val="Normal"/>
        <w:tabs>
          <w:tab w:val="clear" w:pos="708"/>
          <w:tab w:val="center" w:pos="5179" w:leader="none"/>
          <w:tab w:val="right" w:pos="9998" w:leader="none"/>
        </w:tabs>
        <w:rPr>
          <w:rFonts w:ascii="Calibri" w:hAnsi="Calibri" w:cs="Calibri"/>
          <w:sz w:val="22"/>
          <w:szCs w:val="22"/>
        </w:rPr>
      </w:pPr>
      <w:r>
        <w:rPr>
          <w:rFonts w:cs="Calibri" w:ascii="Calibri" w:hAnsi="Calibri"/>
          <w:sz w:val="22"/>
          <w:szCs w:val="22"/>
        </w:rPr>
      </w:r>
    </w:p>
    <w:tbl>
      <w:tblPr>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456"/>
      </w:tblGrid>
      <w:tr>
        <w:trPr/>
        <w:tc>
          <w:tcPr>
            <w:tcW w:w="10456" w:type="dxa"/>
            <w:tcBorders>
              <w:top w:val="single" w:sz="4" w:space="0" w:color="000000"/>
              <w:left w:val="single" w:sz="4" w:space="0" w:color="000000"/>
              <w:bottom w:val="single" w:sz="4" w:space="0" w:color="000000"/>
              <w:right w:val="single" w:sz="4" w:space="0" w:color="000000"/>
            </w:tcBorders>
            <w:shd w:color="auto" w:fill="3399FF" w:val="clear"/>
          </w:tcPr>
          <w:p>
            <w:pPr>
              <w:pStyle w:val="Normal"/>
              <w:widowControl w:val="false"/>
              <w:tabs>
                <w:tab w:val="clear" w:pos="708"/>
                <w:tab w:val="center" w:pos="5179" w:leader="none"/>
                <w:tab w:val="right" w:pos="9998" w:leader="none"/>
              </w:tabs>
              <w:jc w:val="center"/>
              <w:rPr>
                <w:rFonts w:ascii="Calibri" w:hAnsi="Calibri" w:cs="Calibri"/>
                <w:b/>
                <w:bCs/>
                <w:sz w:val="22"/>
                <w:szCs w:val="22"/>
              </w:rPr>
            </w:pPr>
            <w:r>
              <w:rPr>
                <w:rFonts w:cs="Calibri" w:ascii="Calibri" w:hAnsi="Calibri"/>
                <w:b/>
                <w:bCs/>
                <w:sz w:val="22"/>
                <w:szCs w:val="22"/>
              </w:rPr>
            </w:r>
          </w:p>
          <w:p>
            <w:pPr>
              <w:pStyle w:val="Normal"/>
              <w:widowControl w:val="false"/>
              <w:tabs>
                <w:tab w:val="clear" w:pos="708"/>
                <w:tab w:val="center" w:pos="5179" w:leader="none"/>
                <w:tab w:val="right" w:pos="9998" w:leader="none"/>
              </w:tabs>
              <w:jc w:val="center"/>
              <w:rPr>
                <w:rFonts w:ascii="Calibri" w:hAnsi="Calibri" w:cs="Calibri"/>
                <w:b/>
                <w:bCs/>
                <w:sz w:val="22"/>
                <w:szCs w:val="22"/>
              </w:rPr>
            </w:pPr>
            <w:r>
              <w:rPr>
                <w:rFonts w:cs="Calibri" w:ascii="Calibri" w:hAnsi="Calibri"/>
                <w:b/>
                <w:bCs/>
                <w:sz w:val="22"/>
                <w:szCs w:val="22"/>
              </w:rPr>
              <w:t>1. SITUAZIONE IN USCITA (RISPETTO ALLA SITUAZIONE DI PARTENZA)</w:t>
            </w:r>
          </w:p>
          <w:p>
            <w:pPr>
              <w:pStyle w:val="Normal"/>
              <w:widowControl w:val="false"/>
              <w:tabs>
                <w:tab w:val="clear" w:pos="708"/>
                <w:tab w:val="center" w:pos="5179" w:leader="none"/>
                <w:tab w:val="right" w:pos="9998" w:leader="none"/>
              </w:tabs>
              <w:jc w:val="center"/>
              <w:rPr>
                <w:rFonts w:ascii="Calibri" w:hAnsi="Calibri" w:cs="Calibri"/>
                <w:b/>
                <w:bCs/>
                <w:sz w:val="22"/>
                <w:szCs w:val="22"/>
              </w:rPr>
            </w:pPr>
            <w:r>
              <w:rPr>
                <w:rFonts w:cs="Calibri" w:ascii="Calibri" w:hAnsi="Calibri"/>
                <w:bCs/>
                <w:sz w:val="22"/>
                <w:szCs w:val="22"/>
              </w:rPr>
              <w:t>(apporre una X alle voci scelte nel riquadro posto a sinistra di ogni singola voce)</w:t>
            </w:r>
          </w:p>
        </w:tc>
      </w:tr>
      <w:tr>
        <w:trPr/>
        <w:tc>
          <w:tcPr>
            <w:tcW w:w="104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179" w:leader="none"/>
                <w:tab w:val="right" w:pos="9998" w:leader="none"/>
              </w:tabs>
              <w:rPr>
                <w:rFonts w:ascii="Calibri" w:hAnsi="Calibri" w:cs="Calibri"/>
                <w:sz w:val="22"/>
                <w:szCs w:val="22"/>
              </w:rPr>
            </w:pPr>
            <w:r>
              <w:rPr>
                <w:rFonts w:cs="Calibri" w:ascii="Calibri" w:hAnsi="Calibri"/>
                <w:sz w:val="22"/>
                <w:szCs w:val="22"/>
              </w:rPr>
            </w:r>
          </w:p>
        </w:tc>
      </w:tr>
      <w:tr>
        <w:trPr/>
        <w:tc>
          <w:tcPr>
            <w:tcW w:w="10456" w:type="dxa"/>
            <w:tcBorders>
              <w:top w:val="single" w:sz="4" w:space="0" w:color="000000"/>
              <w:left w:val="single" w:sz="4" w:space="0" w:color="000000"/>
              <w:bottom w:val="single" w:sz="4" w:space="0" w:color="000000"/>
              <w:right w:val="single" w:sz="4" w:space="0" w:color="000000"/>
            </w:tcBorders>
            <w:shd w:color="auto" w:fill="auto" w:val="clear"/>
          </w:tcPr>
          <w:tbl>
            <w:tblPr>
              <w:tblW w:w="9924" w:type="dxa"/>
              <w:jc w:val="left"/>
              <w:tblInd w:w="137" w:type="dxa"/>
              <w:tblLayout w:type="fixed"/>
              <w:tblCellMar>
                <w:top w:w="0" w:type="dxa"/>
                <w:left w:w="108" w:type="dxa"/>
                <w:bottom w:w="0" w:type="dxa"/>
                <w:right w:w="108" w:type="dxa"/>
              </w:tblCellMar>
              <w:tblLook w:firstRow="1" w:noVBand="1" w:lastRow="0" w:firstColumn="1" w:lastColumn="0" w:noHBand="0" w:val="04a0"/>
            </w:tblPr>
            <w:tblGrid>
              <w:gridCol w:w="424"/>
              <w:gridCol w:w="2553"/>
              <w:gridCol w:w="424"/>
              <w:gridCol w:w="1844"/>
              <w:gridCol w:w="425"/>
              <w:gridCol w:w="1843"/>
              <w:gridCol w:w="426"/>
              <w:gridCol w:w="1983"/>
            </w:tblGrid>
            <w:tr>
              <w:trPr/>
              <w:tc>
                <w:tcPr>
                  <w:tcW w:w="2977" w:type="dxa"/>
                  <w:gridSpan w:val="2"/>
                  <w:tcBorders>
                    <w:top w:val="single" w:sz="4" w:space="0" w:color="000000"/>
                    <w:left w:val="single" w:sz="4" w:space="0" w:color="000000"/>
                    <w:bottom w:val="single" w:sz="4" w:space="0" w:color="000000"/>
                    <w:right w:val="single" w:sz="4" w:space="0" w:color="000000"/>
                  </w:tcBorders>
                  <w:shd w:color="auto" w:fill="D9D9D9" w:val="clear"/>
                </w:tcPr>
                <w:p>
                  <w:pPr>
                    <w:pStyle w:val="FR1"/>
                    <w:widowControl w:val="false"/>
                    <w:spacing w:before="0" w:after="0"/>
                    <w:rPr>
                      <w:rFonts w:ascii="Calibri" w:hAnsi="Calibri" w:cs="Calibri"/>
                      <w:b w:val="false"/>
                    </w:rPr>
                  </w:pPr>
                  <w:r>
                    <w:rPr>
                      <w:rFonts w:cs="Calibri" w:ascii="Calibri" w:hAnsi="Calibri"/>
                      <w:b w:val="false"/>
                    </w:rPr>
                    <w:t>Tipologia Della Classe</w:t>
                  </w:r>
                </w:p>
              </w:tc>
              <w:tc>
                <w:tcPr>
                  <w:tcW w:w="2268" w:type="dxa"/>
                  <w:gridSpan w:val="2"/>
                  <w:tcBorders>
                    <w:top w:val="single" w:sz="4" w:space="0" w:color="000000"/>
                    <w:left w:val="single" w:sz="4" w:space="0" w:color="000000"/>
                    <w:bottom w:val="single" w:sz="4" w:space="0" w:color="000000"/>
                    <w:right w:val="single" w:sz="4" w:space="0" w:color="000000"/>
                  </w:tcBorders>
                  <w:shd w:color="auto" w:fill="D9D9D9" w:val="clear"/>
                </w:tcPr>
                <w:p>
                  <w:pPr>
                    <w:pStyle w:val="FR1"/>
                    <w:widowControl w:val="false"/>
                    <w:spacing w:before="0" w:after="0"/>
                    <w:rPr>
                      <w:rFonts w:ascii="Calibri" w:hAnsi="Calibri" w:cs="Calibri"/>
                      <w:b w:val="false"/>
                    </w:rPr>
                  </w:pPr>
                  <w:r>
                    <w:rPr>
                      <w:rFonts w:cs="Calibri" w:ascii="Calibri" w:hAnsi="Calibri"/>
                      <w:b w:val="false"/>
                    </w:rPr>
                    <w:t>Livello Della Classe</w:t>
                  </w:r>
                </w:p>
              </w:tc>
              <w:tc>
                <w:tcPr>
                  <w:tcW w:w="2268" w:type="dxa"/>
                  <w:gridSpan w:val="2"/>
                  <w:tcBorders>
                    <w:top w:val="single" w:sz="4" w:space="0" w:color="000000"/>
                    <w:left w:val="single" w:sz="4" w:space="0" w:color="000000"/>
                    <w:bottom w:val="single" w:sz="4" w:space="0" w:color="000000"/>
                    <w:right w:val="single" w:sz="4" w:space="0" w:color="000000"/>
                  </w:tcBorders>
                  <w:shd w:color="auto" w:fill="D9D9D9" w:val="clear"/>
                </w:tcPr>
                <w:p>
                  <w:pPr>
                    <w:pStyle w:val="FR1"/>
                    <w:widowControl w:val="false"/>
                    <w:spacing w:before="0" w:after="0"/>
                    <w:rPr>
                      <w:rFonts w:ascii="Calibri" w:hAnsi="Calibri" w:cs="Calibri"/>
                      <w:b w:val="false"/>
                    </w:rPr>
                  </w:pPr>
                  <w:r>
                    <w:rPr>
                      <w:rFonts w:cs="Calibri" w:ascii="Calibri" w:hAnsi="Calibri"/>
                      <w:b w:val="false"/>
                    </w:rPr>
                    <w:t>Ritmo Di Lavoro</w:t>
                  </w:r>
                </w:p>
              </w:tc>
              <w:tc>
                <w:tcPr>
                  <w:tcW w:w="2409" w:type="dxa"/>
                  <w:gridSpan w:val="2"/>
                  <w:tcBorders>
                    <w:top w:val="single" w:sz="4" w:space="0" w:color="000000"/>
                    <w:left w:val="single" w:sz="4" w:space="0" w:color="000000"/>
                    <w:bottom w:val="single" w:sz="4" w:space="0" w:color="000000"/>
                    <w:right w:val="single" w:sz="4" w:space="0" w:color="000000"/>
                  </w:tcBorders>
                  <w:shd w:color="auto" w:fill="D9D9D9" w:val="clear"/>
                </w:tcPr>
                <w:p>
                  <w:pPr>
                    <w:pStyle w:val="FR1"/>
                    <w:widowControl w:val="false"/>
                    <w:spacing w:before="0" w:after="0"/>
                    <w:rPr>
                      <w:rFonts w:ascii="Calibri" w:hAnsi="Calibri" w:cs="Calibri"/>
                      <w:b w:val="false"/>
                    </w:rPr>
                  </w:pPr>
                  <w:r>
                    <w:rPr>
                      <w:rFonts w:cs="Calibri" w:ascii="Calibri" w:hAnsi="Calibri"/>
                      <w:b w:val="false"/>
                    </w:rPr>
                    <w:t>Clima Relazionale</w:t>
                  </w:r>
                </w:p>
              </w:tc>
            </w:tr>
            <w:tr>
              <w:trPr>
                <w:trHeight w:val="260" w:hRule="atLeast"/>
              </w:trPr>
              <w:tc>
                <w:tcPr>
                  <w:tcW w:w="424"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2553"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Vivace</w:t>
                  </w:r>
                </w:p>
              </w:tc>
              <w:tc>
                <w:tcPr>
                  <w:tcW w:w="424"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844"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Alto</w:t>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Lento</w:t>
                  </w:r>
                </w:p>
              </w:tc>
              <w:tc>
                <w:tcPr>
                  <w:tcW w:w="426"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Sereno</w:t>
                  </w:r>
                </w:p>
              </w:tc>
            </w:tr>
            <w:tr>
              <w:trPr>
                <w:trHeight w:val="266" w:hRule="atLeast"/>
              </w:trPr>
              <w:tc>
                <w:tcPr>
                  <w:tcW w:w="424"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2553"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Tranquilla</w:t>
                  </w:r>
                </w:p>
              </w:tc>
              <w:tc>
                <w:tcPr>
                  <w:tcW w:w="424"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844"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Medio-Alto</w:t>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bCs w:val="false"/>
                    </w:rPr>
                  </w:pPr>
                  <w:r>
                    <w:rPr>
                      <w:rFonts w:cs="Calibri" w:ascii="Calibri" w:hAnsi="Calibri"/>
                      <w:b w:val="false"/>
                      <w:bCs w:val="false"/>
                    </w:rPr>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Regolare</w:t>
                  </w:r>
                </w:p>
              </w:tc>
              <w:tc>
                <w:tcPr>
                  <w:tcW w:w="426"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bCs w:val="false"/>
                    </w:rPr>
                  </w:pPr>
                  <w:r>
                    <w:rPr>
                      <w:rFonts w:cs="Calibri" w:ascii="Calibri" w:hAnsi="Calibri"/>
                      <w:b w:val="false"/>
                      <w:bCs w:val="false"/>
                    </w:rPr>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bCs w:val="false"/>
                    </w:rPr>
                  </w:pPr>
                  <w:r>
                    <w:rPr>
                      <w:rFonts w:cs="Calibri" w:ascii="Calibri" w:hAnsi="Calibri"/>
                      <w:b w:val="false"/>
                      <w:bCs w:val="false"/>
                    </w:rPr>
                    <w:t>Buono</w:t>
                  </w:r>
                </w:p>
              </w:tc>
            </w:tr>
            <w:tr>
              <w:trPr>
                <w:trHeight w:val="270" w:hRule="atLeast"/>
              </w:trPr>
              <w:tc>
                <w:tcPr>
                  <w:tcW w:w="424"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bCs w:val="false"/>
                    </w:rPr>
                  </w:pPr>
                  <w:r>
                    <w:rPr>
                      <w:rFonts w:cs="Calibri" w:ascii="Calibri" w:hAnsi="Calibri"/>
                      <w:b w:val="false"/>
                      <w:bCs w:val="false"/>
                    </w:rPr>
                  </w:r>
                </w:p>
              </w:tc>
              <w:tc>
                <w:tcPr>
                  <w:tcW w:w="2553"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Collaborativa</w:t>
                  </w:r>
                </w:p>
              </w:tc>
              <w:tc>
                <w:tcPr>
                  <w:tcW w:w="424"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bCs w:val="false"/>
                    </w:rPr>
                  </w:pPr>
                  <w:r>
                    <w:rPr>
                      <w:rFonts w:cs="Calibri" w:ascii="Calibri" w:hAnsi="Calibri"/>
                      <w:b w:val="false"/>
                      <w:bCs w:val="false"/>
                    </w:rPr>
                  </w:r>
                </w:p>
              </w:tc>
              <w:tc>
                <w:tcPr>
                  <w:tcW w:w="1844"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Medio</w:t>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Sostenuto</w:t>
                  </w:r>
                </w:p>
              </w:tc>
              <w:tc>
                <w:tcPr>
                  <w:tcW w:w="426"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A Volte Conflittuale</w:t>
                  </w:r>
                </w:p>
              </w:tc>
            </w:tr>
            <w:tr>
              <w:trPr>
                <w:trHeight w:val="274" w:hRule="atLeast"/>
              </w:trPr>
              <w:tc>
                <w:tcPr>
                  <w:tcW w:w="424"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2553"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Poco Collaborativa</w:t>
                  </w:r>
                </w:p>
              </w:tc>
              <w:tc>
                <w:tcPr>
                  <w:tcW w:w="424"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844"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Altro</w:t>
                  </w:r>
                </w:p>
              </w:tc>
              <w:tc>
                <w:tcPr>
                  <w:tcW w:w="425"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Altro</w:t>
                  </w:r>
                </w:p>
              </w:tc>
              <w:tc>
                <w:tcPr>
                  <w:tcW w:w="426"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Problematico</w:t>
                  </w:r>
                </w:p>
              </w:tc>
            </w:tr>
            <w:tr>
              <w:trPr>
                <w:trHeight w:val="278" w:hRule="atLeast"/>
              </w:trPr>
              <w:tc>
                <w:tcPr>
                  <w:tcW w:w="424"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2553"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Demotivata</w:t>
                  </w:r>
                </w:p>
              </w:tc>
              <w:tc>
                <w:tcPr>
                  <w:tcW w:w="424" w:type="dxa"/>
                  <w:tcBorders>
                    <w:top w:val="single" w:sz="4" w:space="0" w:color="000000"/>
                    <w:lef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844" w:type="dxa"/>
                  <w:tcBorders>
                    <w:top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425" w:type="dxa"/>
                  <w:tcBorders>
                    <w:top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843" w:type="dxa"/>
                  <w:tcBorders>
                    <w:top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426"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Altro</w:t>
                  </w:r>
                </w:p>
              </w:tc>
            </w:tr>
            <w:tr>
              <w:trPr>
                <w:trHeight w:val="278" w:hRule="atLeast"/>
              </w:trPr>
              <w:tc>
                <w:tcPr>
                  <w:tcW w:w="424"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2553"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Problematica</w:t>
                  </w:r>
                </w:p>
              </w:tc>
              <w:tc>
                <w:tcPr>
                  <w:tcW w:w="424" w:type="dxa"/>
                  <w:tcBorders>
                    <w:top w:val="single" w:sz="4" w:space="0" w:color="000000"/>
                    <w:lef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844" w:type="dxa"/>
                  <w:tcBorders>
                    <w:top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425" w:type="dxa"/>
                  <w:tcBorders>
                    <w:top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843" w:type="dxa"/>
                  <w:tcBorders>
                    <w:top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426"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983"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r>
            <w:tr>
              <w:trPr>
                <w:trHeight w:val="410" w:hRule="atLeast"/>
              </w:trPr>
              <w:tc>
                <w:tcPr>
                  <w:tcW w:w="424"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2553"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Poco Rispettosa Delle Regole</w:t>
                  </w:r>
                </w:p>
              </w:tc>
              <w:tc>
                <w:tcPr>
                  <w:tcW w:w="424" w:type="dxa"/>
                  <w:tcBorders>
                    <w:lef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844" w:type="dxa"/>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425" w:type="dxa"/>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843" w:type="dxa"/>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426" w:type="dxa"/>
                  <w:tcBorders>
                    <w:top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983" w:type="dxa"/>
                  <w:tcBorders>
                    <w:top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r>
            <w:tr>
              <w:trPr>
                <w:trHeight w:val="274" w:hRule="atLeast"/>
              </w:trPr>
              <w:tc>
                <w:tcPr>
                  <w:tcW w:w="424"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2553" w:type="dxa"/>
                  <w:tcBorders>
                    <w:top w:val="single" w:sz="4" w:space="0" w:color="000000"/>
                    <w:left w:val="single" w:sz="4" w:space="0" w:color="000000"/>
                    <w:bottom w:val="single" w:sz="4" w:space="0" w:color="000000"/>
                    <w:righ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t>Altro</w:t>
                  </w:r>
                </w:p>
              </w:tc>
              <w:tc>
                <w:tcPr>
                  <w:tcW w:w="424" w:type="dxa"/>
                  <w:tcBorders>
                    <w:left w:val="single" w:sz="4" w:space="0" w:color="000000"/>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844" w:type="dxa"/>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425" w:type="dxa"/>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843" w:type="dxa"/>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426" w:type="dxa"/>
                  <w:tcBorders/>
                  <w:vAlign w:val="center"/>
                </w:tcPr>
                <w:p>
                  <w:pPr>
                    <w:pStyle w:val="FR1"/>
                    <w:widowControl w:val="false"/>
                    <w:spacing w:before="0" w:after="0"/>
                    <w:rPr>
                      <w:rFonts w:ascii="Calibri" w:hAnsi="Calibri" w:cs="Calibri"/>
                      <w:b w:val="false"/>
                    </w:rPr>
                  </w:pPr>
                  <w:r>
                    <w:rPr>
                      <w:rFonts w:cs="Calibri" w:ascii="Calibri" w:hAnsi="Calibri"/>
                      <w:b w:val="false"/>
                    </w:rPr>
                  </w:r>
                </w:p>
              </w:tc>
              <w:tc>
                <w:tcPr>
                  <w:tcW w:w="1983" w:type="dxa"/>
                  <w:tcBorders/>
                  <w:vAlign w:val="center"/>
                </w:tcPr>
                <w:p>
                  <w:pPr>
                    <w:pStyle w:val="FR1"/>
                    <w:widowControl w:val="false"/>
                    <w:spacing w:before="0" w:after="0"/>
                    <w:rPr>
                      <w:rFonts w:ascii="Calibri" w:hAnsi="Calibri" w:cs="Calibri"/>
                      <w:b w:val="false"/>
                    </w:rPr>
                  </w:pPr>
                  <w:r>
                    <w:rPr>
                      <w:rFonts w:cs="Calibri" w:ascii="Calibri" w:hAnsi="Calibri"/>
                      <w:b w:val="false"/>
                    </w:rPr>
                  </w:r>
                </w:p>
              </w:tc>
            </w:tr>
          </w:tbl>
          <w:p>
            <w:pPr>
              <w:pStyle w:val="Normal"/>
              <w:widowControl w:val="false"/>
              <w:tabs>
                <w:tab w:val="clear" w:pos="708"/>
                <w:tab w:val="center" w:pos="5179" w:leader="none"/>
                <w:tab w:val="right" w:pos="9998" w:leader="none"/>
              </w:tabs>
              <w:rPr>
                <w:rFonts w:ascii="Calibri" w:hAnsi="Calibri" w:cs="Calibri"/>
                <w:sz w:val="22"/>
                <w:szCs w:val="22"/>
              </w:rPr>
            </w:pPr>
            <w:r>
              <w:rPr>
                <w:rFonts w:cs="Calibri" w:ascii="Calibri" w:hAnsi="Calibri"/>
                <w:sz w:val="22"/>
                <w:szCs w:val="22"/>
              </w:rPr>
            </w:r>
          </w:p>
        </w:tc>
      </w:tr>
      <w:tr>
        <w:trPr/>
        <w:tc>
          <w:tcPr>
            <w:tcW w:w="1045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179" w:leader="none"/>
                <w:tab w:val="right" w:pos="9998" w:leader="none"/>
              </w:tabs>
              <w:rPr>
                <w:rFonts w:ascii="Calibri" w:hAnsi="Calibri" w:cs="Calibri"/>
                <w:sz w:val="22"/>
                <w:szCs w:val="22"/>
              </w:rPr>
            </w:pPr>
            <w:r>
              <w:rPr>
                <w:rFonts w:cs="Calibri" w:ascii="Calibri" w:hAnsi="Calibri"/>
                <w:sz w:val="22"/>
                <w:szCs w:val="22"/>
              </w:rPr>
              <w:t>Eventuali osservazioni aggiuntive:</w:t>
            </w:r>
          </w:p>
          <w:p>
            <w:pPr>
              <w:pStyle w:val="Normal"/>
              <w:widowControl w:val="false"/>
              <w:tabs>
                <w:tab w:val="clear" w:pos="708"/>
                <w:tab w:val="center" w:pos="5179" w:leader="none"/>
                <w:tab w:val="right" w:pos="9998" w:leader="none"/>
              </w:tabs>
              <w:rPr>
                <w:rFonts w:ascii="Calibri" w:hAnsi="Calibri" w:cs="Calibri"/>
                <w:sz w:val="22"/>
                <w:szCs w:val="22"/>
              </w:rPr>
            </w:pPr>
            <w:r>
              <w:rPr>
                <w:rFonts w:cs="Calibri" w:ascii="Calibri" w:hAnsi="Calibri"/>
                <w:sz w:val="22"/>
                <w:szCs w:val="22"/>
              </w:rPr>
            </w:r>
          </w:p>
        </w:tc>
      </w:tr>
    </w:tbl>
    <w:p>
      <w:pPr>
        <w:pStyle w:val="Normal"/>
        <w:rPr>
          <w:rFonts w:ascii="Calibri" w:hAnsi="Calibri" w:cs="Calibri"/>
          <w:sz w:val="22"/>
          <w:szCs w:val="22"/>
        </w:rPr>
      </w:pPr>
      <w:r>
        <w:rPr>
          <w:rFonts w:cs="Calibri" w:ascii="Calibri" w:hAnsi="Calibri"/>
          <w:sz w:val="22"/>
          <w:szCs w:val="22"/>
        </w:rPr>
      </w:r>
    </w:p>
    <w:p>
      <w:pPr>
        <w:pStyle w:val="Normal"/>
        <w:tabs>
          <w:tab w:val="clear" w:pos="708"/>
          <w:tab w:val="center" w:pos="5179" w:leader="none"/>
          <w:tab w:val="right" w:pos="9998" w:leader="none"/>
        </w:tabs>
        <w:rPr>
          <w:rFonts w:ascii="Calibri" w:hAnsi="Calibri" w:cs="Calibri"/>
          <w:sz w:val="22"/>
          <w:szCs w:val="22"/>
        </w:rPr>
      </w:pPr>
      <w:r>
        <w:rPr>
          <w:rFonts w:cs="Calibri" w:ascii="Calibri" w:hAnsi="Calibri"/>
          <w:sz w:val="22"/>
          <w:szCs w:val="22"/>
        </w:rPr>
      </w:r>
    </w:p>
    <w:tbl>
      <w:tblPr>
        <w:tblW w:w="10490" w:type="dxa"/>
        <w:jc w:val="left"/>
        <w:tblInd w:w="-5" w:type="dxa"/>
        <w:tblLayout w:type="fixed"/>
        <w:tblCellMar>
          <w:top w:w="0" w:type="dxa"/>
          <w:left w:w="108" w:type="dxa"/>
          <w:bottom w:w="0" w:type="dxa"/>
          <w:right w:w="108" w:type="dxa"/>
        </w:tblCellMar>
        <w:tblLook w:firstRow="1" w:noVBand="1" w:lastRow="0" w:firstColumn="1" w:lastColumn="0" w:noHBand="0" w:val="04a0"/>
      </w:tblPr>
      <w:tblGrid>
        <w:gridCol w:w="1983"/>
        <w:gridCol w:w="2096"/>
        <w:gridCol w:w="53"/>
        <w:gridCol w:w="5927"/>
        <w:gridCol w:w="430"/>
      </w:tblGrid>
      <w:tr>
        <w:trPr/>
        <w:tc>
          <w:tcPr>
            <w:tcW w:w="10489" w:type="dxa"/>
            <w:gridSpan w:val="5"/>
            <w:tcBorders>
              <w:top w:val="single" w:sz="4" w:space="0" w:color="000000"/>
              <w:left w:val="single" w:sz="4" w:space="0" w:color="000000"/>
              <w:bottom w:val="single" w:sz="4" w:space="0" w:color="000000"/>
              <w:right w:val="single" w:sz="4" w:space="0" w:color="000000"/>
            </w:tcBorders>
            <w:shd w:color="auto" w:fill="3399FF" w:val="clear"/>
          </w:tcPr>
          <w:p>
            <w:pPr>
              <w:pStyle w:val="Normal"/>
              <w:widowControl w:val="false"/>
              <w:ind w:right="-285" w:hanging="0"/>
              <w:jc w:val="center"/>
              <w:rPr>
                <w:rFonts w:ascii="Calibri" w:hAnsi="Calibri" w:cs="Calibri"/>
                <w:b/>
                <w:sz w:val="22"/>
                <w:szCs w:val="22"/>
              </w:rPr>
            </w:pPr>
            <w:r>
              <w:rPr>
                <w:rFonts w:cs="Calibri" w:ascii="Calibri" w:hAnsi="Calibri"/>
                <w:b/>
                <w:sz w:val="22"/>
                <w:szCs w:val="22"/>
              </w:rPr>
            </w:r>
          </w:p>
          <w:p>
            <w:pPr>
              <w:pStyle w:val="Normal"/>
              <w:widowControl w:val="false"/>
              <w:ind w:right="-285" w:hanging="0"/>
              <w:jc w:val="center"/>
              <w:rPr>
                <w:rFonts w:ascii="Calibri" w:hAnsi="Calibri" w:cs="Calibri"/>
                <w:b/>
                <w:sz w:val="22"/>
                <w:szCs w:val="22"/>
              </w:rPr>
            </w:pPr>
            <w:r>
              <w:rPr>
                <w:rFonts w:cs="Calibri" w:ascii="Calibri" w:hAnsi="Calibri"/>
                <w:b/>
                <w:sz w:val="22"/>
                <w:szCs w:val="22"/>
              </w:rPr>
              <w:t xml:space="preserve">2. SUDDIVISIONE DELLA CLASSE IN FASCE DI LIVELLO </w:t>
            </w:r>
          </w:p>
          <w:p>
            <w:pPr>
              <w:pStyle w:val="Normal"/>
              <w:widowControl w:val="false"/>
              <w:ind w:right="-285" w:hanging="0"/>
              <w:jc w:val="center"/>
              <w:rPr>
                <w:rFonts w:ascii="Calibri" w:hAnsi="Calibri" w:cs="Calibri"/>
                <w:b/>
                <w:sz w:val="22"/>
                <w:szCs w:val="22"/>
              </w:rPr>
            </w:pPr>
            <w:r>
              <w:rPr>
                <w:rFonts w:cs="Calibri" w:ascii="Calibri" w:hAnsi="Calibri"/>
                <w:b/>
                <w:sz w:val="22"/>
                <w:szCs w:val="22"/>
              </w:rPr>
            </w:r>
          </w:p>
        </w:tc>
      </w:tr>
      <w:tr>
        <w:trPr/>
        <w:tc>
          <w:tcPr>
            <w:tcW w:w="10489" w:type="dxa"/>
            <w:gridSpan w:val="5"/>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tabs>
                <w:tab w:val="clear" w:pos="708"/>
                <w:tab w:val="center" w:pos="5179" w:leader="none"/>
                <w:tab w:val="right" w:pos="9998" w:leader="none"/>
              </w:tabs>
              <w:jc w:val="center"/>
              <w:rPr>
                <w:rFonts w:ascii="Calibri" w:hAnsi="Calibri" w:cs="Calibri"/>
                <w:b/>
                <w:sz w:val="22"/>
                <w:szCs w:val="22"/>
              </w:rPr>
            </w:pPr>
            <w:r>
              <w:rPr>
                <w:rFonts w:cs="Calibri" w:ascii="Calibri" w:hAnsi="Calibri"/>
                <w:b/>
                <w:sz w:val="22"/>
                <w:szCs w:val="22"/>
              </w:rPr>
            </w:r>
          </w:p>
          <w:p>
            <w:pPr>
              <w:pStyle w:val="Normal"/>
              <w:widowControl w:val="false"/>
              <w:tabs>
                <w:tab w:val="clear" w:pos="708"/>
                <w:tab w:val="center" w:pos="5179" w:leader="none"/>
                <w:tab w:val="right" w:pos="9998" w:leader="none"/>
              </w:tabs>
              <w:jc w:val="center"/>
              <w:rPr>
                <w:rFonts w:ascii="Calibri" w:hAnsi="Calibri" w:cs="Calibri"/>
                <w:b/>
                <w:sz w:val="22"/>
                <w:szCs w:val="22"/>
              </w:rPr>
            </w:pPr>
            <w:r>
              <w:rPr>
                <w:rFonts w:cs="Calibri" w:ascii="Calibri" w:hAnsi="Calibri"/>
                <w:b/>
                <w:sz w:val="22"/>
                <w:szCs w:val="22"/>
              </w:rPr>
              <w:t>CONOSCENZE E ABILITA’</w:t>
            </w:r>
          </w:p>
        </w:tc>
      </w:tr>
      <w:tr>
        <w:trPr>
          <w:trHeight w:val="491" w:hRule="atLeast"/>
        </w:trPr>
        <w:tc>
          <w:tcPr>
            <w:tcW w:w="19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rPr>
            </w:pPr>
            <w:r>
              <w:rPr>
                <w:rFonts w:cs="Calibri" w:ascii="Calibri" w:hAnsi="Calibri"/>
              </w:rPr>
              <w:t>1. PRIMA FASCIA</w:t>
            </w:r>
          </w:p>
          <w:p>
            <w:pPr>
              <w:pStyle w:val="Normal"/>
              <w:widowControl w:val="false"/>
              <w:jc w:val="center"/>
              <w:rPr>
                <w:rFonts w:ascii="Calibri" w:hAnsi="Calibri" w:cs="Calibri"/>
              </w:rPr>
            </w:pPr>
            <w:r>
              <w:rPr>
                <w:rFonts w:cs="Calibri" w:ascii="Calibri" w:hAnsi="Calibri"/>
              </w:rPr>
            </w:r>
          </w:p>
        </w:tc>
        <w:tc>
          <w:tcPr>
            <w:tcW w:w="2149"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Calibri" w:hAnsi="Calibri" w:cs="Calibri"/>
              </w:rPr>
            </w:pPr>
            <w:r>
              <w:rPr>
                <w:rFonts w:cs="Calibri" w:ascii="Calibri" w:hAnsi="Calibri"/>
              </w:rPr>
              <w:t>Livello alto</w:t>
            </w:r>
          </w:p>
          <w:p>
            <w:pPr>
              <w:pStyle w:val="Normal"/>
              <w:widowControl w:val="false"/>
              <w:jc w:val="center"/>
              <w:rPr>
                <w:rFonts w:ascii="Calibri" w:hAnsi="Calibri" w:cs="Calibri"/>
              </w:rPr>
            </w:pPr>
            <w:r>
              <w:rPr>
                <w:rFonts w:cs="Calibri" w:ascii="Calibri" w:hAnsi="Calibri"/>
              </w:rPr>
              <w:t>Voto: 10 - 9</w:t>
            </w:r>
          </w:p>
        </w:tc>
        <w:tc>
          <w:tcPr>
            <w:tcW w:w="635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rPr>
            </w:pPr>
            <w:r>
              <w:rPr>
                <w:rFonts w:cs="Calibri" w:ascii="Calibri" w:hAnsi="Calibri"/>
              </w:rPr>
              <w:t>Alunni che evidenziano un approfondito livello di conoscenze e abilità</w:t>
            </w:r>
          </w:p>
        </w:tc>
      </w:tr>
      <w:tr>
        <w:trPr>
          <w:trHeight w:val="427" w:hRule="atLeast"/>
        </w:trPr>
        <w:tc>
          <w:tcPr>
            <w:tcW w:w="19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rPr>
            </w:pPr>
            <w:r>
              <w:rPr>
                <w:rFonts w:cs="Calibri" w:ascii="Calibri" w:hAnsi="Calibri"/>
              </w:rPr>
              <w:t>2. SECONDA FASCIA</w:t>
            </w:r>
          </w:p>
        </w:tc>
        <w:tc>
          <w:tcPr>
            <w:tcW w:w="2149"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Calibri" w:hAnsi="Calibri" w:cs="Calibri"/>
              </w:rPr>
            </w:pPr>
            <w:r>
              <w:rPr>
                <w:rFonts w:cs="Calibri" w:ascii="Calibri" w:hAnsi="Calibri"/>
                <w:bCs/>
              </w:rPr>
              <w:t>Livello medio-alto</w:t>
            </w:r>
          </w:p>
          <w:p>
            <w:pPr>
              <w:pStyle w:val="Normal"/>
              <w:widowControl w:val="false"/>
              <w:jc w:val="center"/>
              <w:rPr>
                <w:rFonts w:ascii="Calibri" w:hAnsi="Calibri" w:cs="Calibri"/>
              </w:rPr>
            </w:pPr>
            <w:r>
              <w:rPr>
                <w:rFonts w:cs="Calibri" w:ascii="Calibri" w:hAnsi="Calibri"/>
              </w:rPr>
              <w:t>Voto: 8</w:t>
            </w:r>
          </w:p>
        </w:tc>
        <w:tc>
          <w:tcPr>
            <w:tcW w:w="635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rPr>
            </w:pPr>
            <w:r>
              <w:rPr>
                <w:rFonts w:cs="Calibri" w:ascii="Calibri" w:hAnsi="Calibri"/>
              </w:rPr>
              <w:t>Alunni che evidenziano un livello soddisfacente di conoscenze e abilità</w:t>
            </w:r>
          </w:p>
        </w:tc>
      </w:tr>
      <w:tr>
        <w:trPr>
          <w:trHeight w:val="427" w:hRule="atLeast"/>
        </w:trPr>
        <w:tc>
          <w:tcPr>
            <w:tcW w:w="19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rPr>
            </w:pPr>
            <w:r>
              <w:rPr>
                <w:rFonts w:cs="Calibri" w:ascii="Calibri" w:hAnsi="Calibri"/>
              </w:rPr>
              <w:t>3. TERZA FASCIA</w:t>
            </w:r>
          </w:p>
          <w:p>
            <w:pPr>
              <w:pStyle w:val="Normal"/>
              <w:widowControl w:val="false"/>
              <w:jc w:val="center"/>
              <w:rPr>
                <w:rFonts w:ascii="Calibri" w:hAnsi="Calibri" w:cs="Calibri"/>
              </w:rPr>
            </w:pPr>
            <w:r>
              <w:rPr>
                <w:rFonts w:cs="Calibri" w:ascii="Calibri" w:hAnsi="Calibri"/>
              </w:rPr>
            </w:r>
          </w:p>
        </w:tc>
        <w:tc>
          <w:tcPr>
            <w:tcW w:w="2149"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Calibri" w:hAnsi="Calibri" w:cs="Calibri"/>
              </w:rPr>
            </w:pPr>
            <w:r>
              <w:rPr>
                <w:rFonts w:cs="Calibri" w:ascii="Calibri" w:hAnsi="Calibri"/>
                <w:bCs/>
              </w:rPr>
              <w:t>Livello medio</w:t>
            </w:r>
          </w:p>
          <w:p>
            <w:pPr>
              <w:pStyle w:val="Normal"/>
              <w:widowControl w:val="false"/>
              <w:spacing w:lineRule="auto" w:line="276"/>
              <w:ind w:right="-285" w:hanging="0"/>
              <w:jc w:val="center"/>
              <w:rPr>
                <w:rFonts w:ascii="Calibri" w:hAnsi="Calibri" w:cs="Calibri"/>
                <w:i/>
                <w:i/>
              </w:rPr>
            </w:pPr>
            <w:r>
              <w:rPr>
                <w:rFonts w:cs="Calibri" w:ascii="Calibri" w:hAnsi="Calibri"/>
              </w:rPr>
              <w:t xml:space="preserve">Voto: 7 </w:t>
            </w:r>
          </w:p>
        </w:tc>
        <w:tc>
          <w:tcPr>
            <w:tcW w:w="635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rPr>
            </w:pPr>
            <w:r>
              <w:rPr>
                <w:rFonts w:cs="Calibri" w:ascii="Calibri" w:hAnsi="Calibri"/>
              </w:rPr>
              <w:t>Alunni che evidenziano un livello discreto di conoscenze e abilità</w:t>
            </w:r>
          </w:p>
          <w:p>
            <w:pPr>
              <w:pStyle w:val="Normal"/>
              <w:widowControl w:val="false"/>
              <w:rPr>
                <w:rFonts w:ascii="Calibri" w:hAnsi="Calibri" w:cs="Calibri"/>
              </w:rPr>
            </w:pPr>
            <w:r>
              <w:rPr>
                <w:rFonts w:cs="Calibri" w:ascii="Calibri" w:hAnsi="Calibri"/>
              </w:rPr>
            </w:r>
          </w:p>
        </w:tc>
      </w:tr>
      <w:tr>
        <w:trPr>
          <w:trHeight w:val="633" w:hRule="atLeast"/>
        </w:trPr>
        <w:tc>
          <w:tcPr>
            <w:tcW w:w="19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rPr>
            </w:pPr>
            <w:r>
              <w:rPr>
                <w:rFonts w:cs="Calibri" w:ascii="Calibri" w:hAnsi="Calibri"/>
              </w:rPr>
              <w:t>4. QUARTA FASCIA</w:t>
            </w:r>
          </w:p>
        </w:tc>
        <w:tc>
          <w:tcPr>
            <w:tcW w:w="2149"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Calibri" w:hAnsi="Calibri" w:cs="Calibri"/>
              </w:rPr>
            </w:pPr>
            <w:r>
              <w:rPr>
                <w:rFonts w:cs="Calibri" w:ascii="Calibri" w:hAnsi="Calibri"/>
                <w:bCs/>
              </w:rPr>
              <w:t>Livello base</w:t>
            </w:r>
          </w:p>
          <w:p>
            <w:pPr>
              <w:pStyle w:val="Normal"/>
              <w:widowControl w:val="false"/>
              <w:spacing w:lineRule="auto" w:line="276"/>
              <w:ind w:right="-285" w:hanging="0"/>
              <w:jc w:val="center"/>
              <w:rPr>
                <w:rFonts w:ascii="Calibri" w:hAnsi="Calibri" w:cs="Calibri"/>
                <w:i/>
                <w:i/>
              </w:rPr>
            </w:pPr>
            <w:r>
              <w:rPr>
                <w:rFonts w:cs="Calibri" w:ascii="Calibri" w:hAnsi="Calibri"/>
              </w:rPr>
              <w:t>Voto: 6</w:t>
            </w:r>
          </w:p>
        </w:tc>
        <w:tc>
          <w:tcPr>
            <w:tcW w:w="635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rPr>
            </w:pPr>
            <w:r>
              <w:rPr>
                <w:rFonts w:cs="Calibri" w:ascii="Calibri" w:hAnsi="Calibri"/>
              </w:rPr>
              <w:t>Alunni che evidenziano un livello sufficiente di conoscenze e abilità</w:t>
            </w:r>
          </w:p>
        </w:tc>
      </w:tr>
      <w:tr>
        <w:trPr>
          <w:trHeight w:val="557" w:hRule="atLeast"/>
        </w:trPr>
        <w:tc>
          <w:tcPr>
            <w:tcW w:w="198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Calibri" w:hAnsi="Calibri" w:cs="Calibri"/>
              </w:rPr>
            </w:pPr>
            <w:r>
              <w:rPr>
                <w:rFonts w:cs="Calibri" w:ascii="Calibri" w:hAnsi="Calibri"/>
              </w:rPr>
              <w:t>5. QUINTA FASCIA</w:t>
            </w:r>
          </w:p>
        </w:tc>
        <w:tc>
          <w:tcPr>
            <w:tcW w:w="2149"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rFonts w:ascii="Calibri" w:hAnsi="Calibri" w:cs="Calibri"/>
              </w:rPr>
            </w:pPr>
            <w:r>
              <w:rPr>
                <w:rFonts w:cs="Calibri" w:ascii="Calibri" w:hAnsi="Calibri"/>
                <w:bCs/>
              </w:rPr>
              <w:t>Livello basso</w:t>
            </w:r>
          </w:p>
          <w:p>
            <w:pPr>
              <w:pStyle w:val="Normal"/>
              <w:widowControl w:val="false"/>
              <w:jc w:val="center"/>
              <w:rPr>
                <w:rFonts w:ascii="Calibri" w:hAnsi="Calibri" w:cs="Calibri"/>
              </w:rPr>
            </w:pPr>
            <w:r>
              <w:rPr>
                <w:rFonts w:cs="Calibri" w:ascii="Calibri" w:hAnsi="Calibri"/>
              </w:rPr>
              <w:t>Voto: 5 - 4</w:t>
            </w:r>
          </w:p>
        </w:tc>
        <w:tc>
          <w:tcPr>
            <w:tcW w:w="635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rPr>
            </w:pPr>
            <w:r>
              <w:rPr>
                <w:rFonts w:cs="Calibri" w:ascii="Calibri" w:hAnsi="Calibri"/>
              </w:rPr>
              <w:t xml:space="preserve">Alunni che evidenziano un mediocre o </w:t>
            </w:r>
            <w:r>
              <w:rPr>
                <w:rFonts w:cs="Calibri" w:ascii="Calibri" w:hAnsi="Calibri"/>
                <w:bCs/>
              </w:rPr>
              <w:t xml:space="preserve">scarso </w:t>
            </w:r>
            <w:r>
              <w:rPr>
                <w:rFonts w:cs="Calibri" w:ascii="Calibri" w:hAnsi="Calibri"/>
              </w:rPr>
              <w:t>livello di conoscenze e abilità</w:t>
            </w:r>
          </w:p>
        </w:tc>
      </w:tr>
      <w:tr>
        <w:trPr>
          <w:trHeight w:val="551" w:hRule="atLeast"/>
        </w:trPr>
        <w:tc>
          <w:tcPr>
            <w:tcW w:w="19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cs="Calibri" w:cstheme="minorHAnsi"/>
              </w:rPr>
            </w:pPr>
            <w:r>
              <w:rPr>
                <w:rFonts w:cs="Calibri" w:cstheme="minorHAnsi"/>
              </w:rPr>
              <w:t>CASI PARTICOLARI</w:t>
            </w:r>
          </w:p>
        </w:tc>
        <w:tc>
          <w:tcPr>
            <w:tcW w:w="209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cs="Calibri" w:cstheme="minorHAnsi"/>
                <w:bCs/>
              </w:rPr>
            </w:pPr>
            <w:r>
              <w:rPr>
                <w:rFonts w:cs="Calibri" w:cstheme="minorHAnsi"/>
                <w:bCs/>
              </w:rPr>
              <w:t>(alunni con DSA, BES, H)</w:t>
            </w:r>
          </w:p>
        </w:tc>
        <w:tc>
          <w:tcPr>
            <w:tcW w:w="598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rFonts w:cs="Calibri" w:cstheme="minorHAnsi"/>
              </w:rPr>
            </w:pPr>
            <w:r>
              <w:rPr>
                <w:rFonts w:cs="Calibri" w:cstheme="minorHAnsi"/>
              </w:rPr>
            </w:r>
          </w:p>
        </w:tc>
        <w:tc>
          <w:tcPr>
            <w:tcW w:w="430" w:type="dxa"/>
            <w:tcBorders/>
          </w:tcPr>
          <w:p>
            <w:pPr>
              <w:pStyle w:val="Normal"/>
              <w:widowControl w:val="false"/>
              <w:rPr/>
            </w:pPr>
            <w:r>
              <w:rPr/>
            </w:r>
          </w:p>
        </w:tc>
      </w:tr>
    </w:tbl>
    <w:p>
      <w:pPr>
        <w:pStyle w:val="Normal"/>
        <w:tabs>
          <w:tab w:val="clear" w:pos="708"/>
          <w:tab w:val="center" w:pos="5179" w:leader="none"/>
          <w:tab w:val="right" w:pos="9998" w:leader="none"/>
        </w:tabs>
        <w:rPr>
          <w:rFonts w:ascii="Calibri" w:hAnsi="Calibri" w:cs="Calibri"/>
          <w:sz w:val="22"/>
          <w:szCs w:val="22"/>
        </w:rPr>
      </w:pPr>
      <w:r>
        <w:rPr>
          <w:rFonts w:cs="Calibri" w:ascii="Calibri" w:hAnsi="Calibri"/>
          <w:sz w:val="22"/>
          <w:szCs w:val="22"/>
        </w:rPr>
      </w:r>
    </w:p>
    <w:tbl>
      <w:tblPr>
        <w:tblW w:w="10060" w:type="dxa"/>
        <w:jc w:val="left"/>
        <w:tblInd w:w="0" w:type="dxa"/>
        <w:tblLayout w:type="fixed"/>
        <w:tblCellMar>
          <w:top w:w="28" w:type="dxa"/>
          <w:left w:w="108" w:type="dxa"/>
          <w:bottom w:w="28" w:type="dxa"/>
          <w:right w:w="108" w:type="dxa"/>
        </w:tblCellMar>
        <w:tblLook w:firstRow="1" w:noVBand="1" w:lastRow="0" w:firstColumn="1" w:lastColumn="0" w:noHBand="0" w:val="04a0"/>
      </w:tblPr>
      <w:tblGrid>
        <w:gridCol w:w="10060"/>
      </w:tblGrid>
      <w:tr>
        <w:trPr>
          <w:trHeight w:val="321" w:hRule="atLeast"/>
        </w:trPr>
        <w:tc>
          <w:tcPr>
            <w:tcW w:w="1006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rPr>
                <w:rFonts w:ascii="Calibri" w:hAnsi="Calibri" w:cs="Calibri" w:asciiTheme="minorHAnsi" w:cstheme="minorHAnsi" w:hAnsiTheme="minorHAnsi"/>
              </w:rPr>
            </w:pPr>
            <w:r>
              <w:rPr>
                <w:rFonts w:cs="Calibri" w:cstheme="minorHAnsi" w:ascii="Calibri" w:hAnsi="Calibri"/>
              </w:rPr>
            </w:r>
          </w:p>
          <w:tbl>
            <w:tblPr>
              <w:tblW w:w="983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566"/>
              <w:gridCol w:w="8268"/>
            </w:tblGrid>
            <w:tr>
              <w:trPr/>
              <w:tc>
                <w:tcPr>
                  <w:tcW w:w="1566"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tabs>
                      <w:tab w:val="clear" w:pos="708"/>
                      <w:tab w:val="left" w:pos="6315" w:leader="none"/>
                    </w:tabs>
                    <w:ind w:right="-285" w:hanging="0"/>
                    <w:jc w:val="center"/>
                    <w:rPr>
                      <w:rFonts w:ascii="Calibri" w:hAnsi="Calibri" w:cs="Calibri" w:asciiTheme="minorHAnsi" w:cstheme="minorHAnsi" w:hAnsiTheme="minorHAnsi"/>
                      <w:b/>
                      <w:sz w:val="22"/>
                      <w:szCs w:val="22"/>
                    </w:rPr>
                  </w:pPr>
                  <w:r>
                    <w:rPr>
                      <w:rFonts w:cs="Calibri" w:cstheme="minorHAnsi" w:ascii="Calibri" w:hAnsi="Calibri"/>
                      <w:b/>
                      <w:sz w:val="22"/>
                      <w:szCs w:val="22"/>
                    </w:rPr>
                  </w:r>
                </w:p>
                <w:p>
                  <w:pPr>
                    <w:pStyle w:val="Normal"/>
                    <w:widowControl w:val="false"/>
                    <w:tabs>
                      <w:tab w:val="clear" w:pos="708"/>
                      <w:tab w:val="left" w:pos="6315" w:leader="none"/>
                    </w:tabs>
                    <w:ind w:right="-285" w:hanging="0"/>
                    <w:jc w:val="center"/>
                    <w:rPr>
                      <w:rFonts w:ascii="Calibri" w:hAnsi="Calibri" w:cs="Calibri" w:asciiTheme="minorHAnsi" w:cstheme="minorHAnsi" w:hAnsiTheme="minorHAnsi"/>
                      <w:b/>
                      <w:sz w:val="22"/>
                      <w:szCs w:val="22"/>
                    </w:rPr>
                  </w:pPr>
                  <w:r>
                    <w:rPr>
                      <w:rFonts w:cs="Calibri" w:ascii="Calibri" w:hAnsi="Calibri" w:asciiTheme="minorHAnsi" w:cstheme="minorHAnsi" w:hAnsiTheme="minorHAnsi"/>
                      <w:b/>
                      <w:sz w:val="22"/>
                      <w:szCs w:val="22"/>
                    </w:rPr>
                    <w:t>GIUDIZIO</w:t>
                  </w:r>
                </w:p>
              </w:tc>
              <w:tc>
                <w:tcPr>
                  <w:tcW w:w="8268"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tabs>
                      <w:tab w:val="clear" w:pos="708"/>
                      <w:tab w:val="left" w:pos="6315" w:leader="none"/>
                    </w:tabs>
                    <w:ind w:right="-285" w:hanging="0"/>
                    <w:jc w:val="center"/>
                    <w:rPr>
                      <w:rFonts w:ascii="Calibri" w:hAnsi="Calibri" w:cs="Calibri" w:asciiTheme="minorHAnsi" w:cstheme="minorHAnsi" w:hAnsiTheme="minorHAnsi"/>
                      <w:b/>
                      <w:sz w:val="22"/>
                      <w:szCs w:val="22"/>
                    </w:rPr>
                  </w:pPr>
                  <w:r>
                    <w:rPr>
                      <w:rFonts w:cs="Calibri" w:cstheme="minorHAnsi" w:ascii="Calibri" w:hAnsi="Calibri"/>
                      <w:b/>
                      <w:sz w:val="22"/>
                      <w:szCs w:val="22"/>
                    </w:rPr>
                  </w:r>
                </w:p>
                <w:p>
                  <w:pPr>
                    <w:pStyle w:val="Normal"/>
                    <w:widowControl w:val="false"/>
                    <w:tabs>
                      <w:tab w:val="clear" w:pos="708"/>
                      <w:tab w:val="left" w:pos="6315" w:leader="none"/>
                    </w:tabs>
                    <w:ind w:right="-285" w:hanging="0"/>
                    <w:rPr>
                      <w:rFonts w:ascii="Calibri" w:hAnsi="Calibri" w:cs="Calibri" w:asciiTheme="minorHAnsi" w:cstheme="minorHAnsi" w:hAnsiTheme="minorHAnsi"/>
                      <w:b/>
                      <w:sz w:val="22"/>
                      <w:szCs w:val="22"/>
                    </w:rPr>
                  </w:pPr>
                  <w:r>
                    <w:rPr>
                      <w:rFonts w:cs="Calibri" w:ascii="Calibri" w:hAnsi="Calibri" w:asciiTheme="minorHAnsi" w:cstheme="minorHAnsi" w:hAnsiTheme="minorHAnsi"/>
                      <w:b/>
                      <w:sz w:val="22"/>
                      <w:szCs w:val="22"/>
                    </w:rPr>
                    <w:t xml:space="preserve">                                                          </w:t>
                  </w:r>
                  <w:r>
                    <w:rPr>
                      <w:rFonts w:cs="Calibri" w:ascii="Calibri" w:hAnsi="Calibri" w:asciiTheme="minorHAnsi" w:cstheme="minorHAnsi" w:hAnsiTheme="minorHAnsi"/>
                      <w:b/>
                      <w:sz w:val="22"/>
                      <w:szCs w:val="22"/>
                    </w:rPr>
                    <w:t xml:space="preserve">COMPORTAMENTO </w:t>
                  </w:r>
                </w:p>
              </w:tc>
            </w:tr>
            <w:tr>
              <w:trPr/>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6315" w:leader="none"/>
                    </w:tabs>
                    <w:ind w:right="-285" w:hanging="0"/>
                    <w:jc w:val="center"/>
                    <w:rPr>
                      <w:rFonts w:ascii="Calibri" w:hAnsi="Calibri" w:cs="Calibri" w:asciiTheme="minorHAnsi" w:cstheme="minorHAnsi" w:hAnsiTheme="minorHAnsi"/>
                      <w:b/>
                      <w:szCs w:val="22"/>
                    </w:rPr>
                  </w:pPr>
                  <w:r>
                    <w:rPr>
                      <w:rFonts w:cs="Calibri" w:ascii="Calibri" w:hAnsi="Calibri" w:asciiTheme="minorHAnsi" w:cstheme="minorHAnsi" w:hAnsiTheme="minorHAnsi"/>
                      <w:b/>
                      <w:szCs w:val="22"/>
                    </w:rPr>
                    <w:t>Esemplare</w:t>
                  </w:r>
                </w:p>
              </w:tc>
              <w:tc>
                <w:tcPr>
                  <w:tcW w:w="826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rPr>
                      <w:rFonts w:ascii="Calibri" w:hAnsi="Calibri" w:cs="Calibri" w:asciiTheme="minorHAnsi" w:cstheme="minorHAnsi" w:hAnsiTheme="minorHAnsi"/>
                      <w:sz w:val="18"/>
                      <w:szCs w:val="18"/>
                      <w:lang w:eastAsia="it-IT"/>
                    </w:rPr>
                  </w:pPr>
                  <w:r>
                    <w:rPr>
                      <w:rFonts w:cs="Calibri" w:ascii="Calibri" w:hAnsi="Calibri" w:asciiTheme="minorHAnsi" w:cstheme="minorHAnsi" w:hAnsiTheme="minorHAnsi"/>
                      <w:sz w:val="18"/>
                      <w:szCs w:val="18"/>
                      <w:lang w:eastAsia="it-IT"/>
                    </w:rPr>
                    <w:t>L’alunno/a si comporta in modo rispettoso nelle relazioni interpersonali. E’ Propositivo con i docenti e con i compagni e ha Funzione di leader positivo.</w:t>
                  </w:r>
                </w:p>
                <w:p>
                  <w:pPr>
                    <w:pStyle w:val="Normal"/>
                    <w:widowControl w:val="false"/>
                    <w:ind w:right="64" w:hanging="0"/>
                    <w:jc w:val="both"/>
                    <w:rPr>
                      <w:rFonts w:ascii="Calibri" w:hAnsi="Calibri" w:cs="Calibri" w:asciiTheme="minorHAnsi" w:cstheme="minorHAnsi" w:hAnsiTheme="minorHAnsi"/>
                      <w:sz w:val="18"/>
                      <w:szCs w:val="18"/>
                    </w:rPr>
                  </w:pPr>
                  <w:r>
                    <w:rPr>
                      <w:rFonts w:cs="Calibri" w:ascii="Calibri" w:hAnsi="Calibri" w:asciiTheme="minorHAnsi" w:cstheme="minorHAnsi" w:hAnsiTheme="minorHAnsi"/>
                      <w:sz w:val="18"/>
                      <w:szCs w:val="18"/>
                      <w:lang w:eastAsia="it-IT"/>
                    </w:rPr>
                    <w:t xml:space="preserve">Si è distinto in qualche episodio o comportamento esemplare. </w:t>
                  </w:r>
                </w:p>
                <w:p>
                  <w:pPr>
                    <w:pStyle w:val="Normal"/>
                    <w:widowControl w:val="false"/>
                    <w:tabs>
                      <w:tab w:val="clear" w:pos="708"/>
                      <w:tab w:val="center" w:pos="5179" w:leader="none"/>
                      <w:tab w:val="right" w:pos="9998" w:leader="none"/>
                    </w:tabs>
                    <w:rPr>
                      <w:rFonts w:ascii="Calibri" w:hAnsi="Calibri" w:cs="Calibri" w:asciiTheme="minorHAnsi" w:cstheme="minorHAnsi" w:hAnsiTheme="minorHAnsi"/>
                      <w:sz w:val="18"/>
                      <w:szCs w:val="18"/>
                    </w:rPr>
                  </w:pPr>
                  <w:r>
                    <w:rPr>
                      <w:rFonts w:eastAsia="" w:cs="Calibri" w:ascii="Calibri" w:hAnsi="Calibri" w:asciiTheme="minorHAnsi" w:cstheme="minorHAnsi" w:eastAsiaTheme="minorEastAsia" w:hAnsiTheme="minorHAnsi"/>
                      <w:kern w:val="2"/>
                      <w:sz w:val="18"/>
                      <w:szCs w:val="18"/>
                      <w:lang w:eastAsia="it-IT"/>
                      <w14:ligatures w14:val="standardContextual"/>
                    </w:rPr>
                    <w:t>Mostra Pieno rispetto del Regolamento d’Istituto</w:t>
                  </w:r>
                  <w:r>
                    <w:rPr>
                      <w:rFonts w:cs="Calibri" w:ascii="Calibri" w:hAnsi="Calibri" w:asciiTheme="minorHAnsi" w:cstheme="minorHAnsi" w:hAnsiTheme="minorHAnsi"/>
                      <w:sz w:val="18"/>
                      <w:szCs w:val="18"/>
                    </w:rPr>
                    <w:t xml:space="preserve"> </w:t>
                  </w:r>
                </w:p>
                <w:p>
                  <w:pPr>
                    <w:pStyle w:val="Normal"/>
                    <w:widowControl w:val="false"/>
                    <w:tabs>
                      <w:tab w:val="clear" w:pos="708"/>
                      <w:tab w:val="center" w:pos="5179" w:leader="none"/>
                      <w:tab w:val="right" w:pos="9998" w:leader="none"/>
                    </w:tabs>
                    <w:rPr>
                      <w:rFonts w:ascii="Calibri" w:hAnsi="Calibri" w:cs="Calibri" w:asciiTheme="minorHAnsi" w:cstheme="minorHAnsi" w:hAnsiTheme="minorHAnsi"/>
                      <w:sz w:val="18"/>
                      <w:szCs w:val="18"/>
                    </w:rPr>
                  </w:pPr>
                  <w:r>
                    <w:rPr>
                      <w:rFonts w:eastAsia="" w:cs="Calibri" w:ascii="Calibri" w:hAnsi="Calibri" w:asciiTheme="minorHAnsi" w:cstheme="minorHAnsi" w:eastAsiaTheme="minorEastAsia" w:hAnsiTheme="minorHAnsi"/>
                      <w:kern w:val="2"/>
                      <w:sz w:val="18"/>
                      <w:szCs w:val="18"/>
                      <w:lang w:eastAsia="it-IT"/>
                      <w14:ligatures w14:val="standardContextual"/>
                    </w:rPr>
                    <w:t>Frequenza assidua delle lezioni e rispetto degli orari</w:t>
                  </w:r>
                  <w:r>
                    <w:rPr>
                      <w:rFonts w:cs="Calibri" w:ascii="Calibri" w:hAnsi="Calibri" w:asciiTheme="minorHAnsi" w:cstheme="minorHAnsi" w:hAnsiTheme="minorHAnsi"/>
                      <w:sz w:val="18"/>
                      <w:szCs w:val="18"/>
                    </w:rPr>
                    <w:t xml:space="preserve"> </w:t>
                  </w:r>
                </w:p>
                <w:p>
                  <w:pPr>
                    <w:pStyle w:val="Normal"/>
                    <w:widowControl w:val="false"/>
                    <w:suppressAutoHyphens w:val="false"/>
                    <w:rPr>
                      <w:rFonts w:ascii="Calibri" w:hAnsi="Calibri" w:eastAsia="" w:cs="Calibri" w:asciiTheme="minorHAnsi" w:cstheme="minorHAnsi" w:eastAsiaTheme="minorEastAsia" w:hAnsiTheme="minorHAnsi"/>
                      <w:kern w:val="2"/>
                      <w:sz w:val="18"/>
                      <w:szCs w:val="18"/>
                      <w:lang w:eastAsia="it-IT"/>
                      <w14:ligatures w14:val="standardContextual"/>
                    </w:rPr>
                  </w:pPr>
                  <w:r>
                    <w:rPr>
                      <w:rFonts w:eastAsia="" w:cs="Calibri" w:ascii="Calibri" w:hAnsi="Calibri" w:asciiTheme="minorHAnsi" w:cstheme="minorHAnsi" w:eastAsiaTheme="minorEastAsia" w:hAnsiTheme="minorHAnsi"/>
                      <w:kern w:val="2"/>
                      <w:sz w:val="18"/>
                      <w:szCs w:val="18"/>
                      <w:lang w:eastAsia="it-IT"/>
                      <w14:ligatures w14:val="standardContextual"/>
                    </w:rPr>
                    <w:t xml:space="preserve">Mostra Collaborazione attiva al dialogo educativo.                                                                                   </w:t>
                  </w:r>
                </w:p>
                <w:p>
                  <w:pPr>
                    <w:pStyle w:val="Normal"/>
                    <w:widowControl w:val="false"/>
                    <w:tabs>
                      <w:tab w:val="clear" w:pos="708"/>
                      <w:tab w:val="center" w:pos="5179" w:leader="none"/>
                      <w:tab w:val="right" w:pos="9998" w:leader="none"/>
                    </w:tabs>
                    <w:rPr>
                      <w:rFonts w:ascii="Calibri" w:hAnsi="Calibri" w:cs="Calibri" w:asciiTheme="minorHAnsi" w:cstheme="minorHAnsi" w:hAnsiTheme="minorHAnsi"/>
                      <w:sz w:val="18"/>
                      <w:szCs w:val="18"/>
                    </w:rPr>
                  </w:pPr>
                  <w:r>
                    <w:rPr>
                      <w:rFonts w:eastAsia="" w:cs="Calibri" w:ascii="Calibri" w:hAnsi="Calibri" w:asciiTheme="minorHAnsi" w:cstheme="minorHAnsi" w:eastAsiaTheme="minorEastAsia" w:hAnsiTheme="minorHAnsi"/>
                      <w:kern w:val="2"/>
                      <w:sz w:val="18"/>
                      <w:szCs w:val="18"/>
                      <w:lang w:eastAsia="it-IT"/>
                      <w14:ligatures w14:val="standardContextual"/>
                    </w:rPr>
                    <w:t>Mostra Vivo interesse e partecipazione con interventi pertinenti e personali</w:t>
                  </w:r>
                  <w:r>
                    <w:rPr>
                      <w:rFonts w:cs="Calibri" w:ascii="Calibri" w:hAnsi="Calibri" w:asciiTheme="minorHAnsi" w:cstheme="minorHAnsi" w:hAnsiTheme="minorHAnsi"/>
                      <w:sz w:val="18"/>
                      <w:szCs w:val="18"/>
                    </w:rPr>
                    <w:t xml:space="preserve"> </w:t>
                  </w:r>
                </w:p>
                <w:p>
                  <w:pPr>
                    <w:pStyle w:val="Normal"/>
                    <w:widowControl w:val="false"/>
                    <w:ind w:right="64" w:hanging="0"/>
                    <w:jc w:val="both"/>
                    <w:rPr>
                      <w:rFonts w:ascii="Calibri" w:hAnsi="Calibri" w:eastAsia="" w:cs="Calibri" w:asciiTheme="minorHAnsi" w:cstheme="minorHAnsi" w:eastAsiaTheme="minorEastAsia" w:hAnsiTheme="minorHAnsi"/>
                      <w:kern w:val="2"/>
                      <w:sz w:val="18"/>
                      <w:szCs w:val="18"/>
                      <w:lang w:eastAsia="it-IT"/>
                      <w14:ligatures w14:val="standardContextual"/>
                    </w:rPr>
                  </w:pPr>
                  <w:r>
                    <w:rPr>
                      <w:rFonts w:eastAsia="" w:cs="Calibri" w:ascii="Calibri" w:hAnsi="Calibri" w:asciiTheme="minorHAnsi" w:cstheme="minorHAnsi" w:eastAsiaTheme="minorEastAsia" w:hAnsiTheme="minorHAnsi"/>
                      <w:kern w:val="2"/>
                      <w:sz w:val="18"/>
                      <w:szCs w:val="18"/>
                      <w:lang w:eastAsia="it-IT"/>
                      <w14:ligatures w14:val="standardContextual"/>
                    </w:rPr>
                    <w:t>Assolve in modo completo e puntuale i doveri scolastici</w:t>
                  </w:r>
                </w:p>
                <w:p>
                  <w:pPr>
                    <w:pStyle w:val="Normal"/>
                    <w:widowControl w:val="false"/>
                    <w:ind w:right="64" w:hanging="0"/>
                    <w:jc w:val="both"/>
                    <w:rPr>
                      <w:rFonts w:ascii="Calibri" w:hAnsi="Calibri" w:cs="Calibri" w:asciiTheme="minorHAnsi" w:cstheme="minorHAnsi" w:hAnsiTheme="minorHAnsi"/>
                      <w:sz w:val="18"/>
                      <w:szCs w:val="18"/>
                    </w:rPr>
                  </w:pPr>
                  <w:r>
                    <w:rPr>
                      <w:rFonts w:eastAsia="" w:cs="Calibri" w:ascii="Calibri" w:hAnsi="Calibri" w:asciiTheme="minorHAnsi" w:cstheme="minorHAnsi" w:eastAsiaTheme="minorEastAsia" w:hAnsiTheme="minorHAnsi"/>
                      <w:kern w:val="2"/>
                      <w:sz w:val="18"/>
                      <w:szCs w:val="18"/>
                      <w14:ligatures w14:val="standardContextual"/>
                    </w:rPr>
                    <w:t>Note disciplinari: assenti</w:t>
                  </w:r>
                </w:p>
              </w:tc>
            </w:tr>
            <w:tr>
              <w:trPr/>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6315" w:leader="none"/>
                    </w:tabs>
                    <w:ind w:right="-285" w:hanging="0"/>
                    <w:jc w:val="center"/>
                    <w:rPr>
                      <w:rFonts w:ascii="Calibri" w:hAnsi="Calibri" w:cs="Calibri" w:asciiTheme="minorHAnsi" w:cstheme="minorHAnsi" w:hAnsiTheme="minorHAnsi"/>
                      <w:b/>
                      <w:szCs w:val="22"/>
                    </w:rPr>
                  </w:pPr>
                  <w:r>
                    <w:rPr>
                      <w:rFonts w:cs="Calibri" w:ascii="Calibri" w:hAnsi="Calibri" w:asciiTheme="minorHAnsi" w:cstheme="minorHAnsi" w:hAnsiTheme="minorHAnsi"/>
                      <w:b/>
                      <w:szCs w:val="22"/>
                    </w:rPr>
                    <w:t>Maturo</w:t>
                  </w:r>
                </w:p>
              </w:tc>
              <w:tc>
                <w:tcPr>
                  <w:tcW w:w="826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rPr>
                      <w:rFonts w:ascii="Calibri" w:hAnsi="Calibri" w:eastAsia="" w:cs="Calibri" w:asciiTheme="minorHAnsi" w:cstheme="minorHAnsi" w:eastAsiaTheme="minorEastAsia" w:hAnsiTheme="minorHAnsi"/>
                      <w:kern w:val="2"/>
                      <w:sz w:val="18"/>
                      <w:szCs w:val="18"/>
                      <w:lang w:eastAsia="it-IT"/>
                      <w14:ligatures w14:val="standardContextual"/>
                    </w:rPr>
                  </w:pPr>
                  <w:r>
                    <w:rPr>
                      <w:rFonts w:cs="Calibri" w:ascii="Calibri" w:hAnsi="Calibri" w:asciiTheme="minorHAnsi" w:cstheme="minorHAnsi" w:hAnsiTheme="minorHAnsi"/>
                      <w:sz w:val="18"/>
                      <w:szCs w:val="18"/>
                      <w:lang w:eastAsia="it-IT"/>
                    </w:rPr>
                    <w:t>L’alunno/a si comporta in modo r</w:t>
                  </w:r>
                  <w:r>
                    <w:rPr>
                      <w:rFonts w:eastAsia="" w:cs="Calibri" w:ascii="Calibri" w:hAnsi="Calibri" w:asciiTheme="minorHAnsi" w:cstheme="minorHAnsi" w:eastAsiaTheme="minorEastAsia" w:hAnsiTheme="minorHAnsi"/>
                      <w:kern w:val="2"/>
                      <w:sz w:val="18"/>
                      <w:szCs w:val="18"/>
                      <w:lang w:eastAsia="it-IT"/>
                      <w14:ligatures w14:val="standardContextual"/>
                    </w:rPr>
                    <w:t>ispettoso nelle relazioni interpersonali.</w:t>
                  </w:r>
                </w:p>
                <w:p>
                  <w:pPr>
                    <w:pStyle w:val="Normal"/>
                    <w:widowControl w:val="false"/>
                    <w:tabs>
                      <w:tab w:val="clear" w:pos="708"/>
                      <w:tab w:val="center" w:pos="5179" w:leader="none"/>
                      <w:tab w:val="right" w:pos="9998" w:leader="none"/>
                    </w:tabs>
                    <w:rPr>
                      <w:rFonts w:ascii="Calibri" w:hAnsi="Calibri" w:eastAsia="" w:cs="Calibri" w:asciiTheme="minorHAnsi" w:cstheme="minorHAnsi" w:eastAsiaTheme="minorEastAsia" w:hAnsiTheme="minorHAnsi"/>
                      <w:kern w:val="2"/>
                      <w:sz w:val="18"/>
                      <w:szCs w:val="18"/>
                      <w:lang w:eastAsia="it-IT"/>
                      <w14:ligatures w14:val="standardContextual"/>
                    </w:rPr>
                  </w:pPr>
                  <w:r>
                    <w:rPr>
                      <w:rFonts w:eastAsia="" w:cs="Calibri" w:ascii="Calibri" w:hAnsi="Calibri" w:asciiTheme="minorHAnsi" w:cstheme="minorHAnsi" w:eastAsiaTheme="minorEastAsia" w:hAnsiTheme="minorHAnsi"/>
                      <w:kern w:val="2"/>
                      <w:sz w:val="18"/>
                      <w:szCs w:val="18"/>
                      <w:lang w:eastAsia="it-IT"/>
                      <w14:ligatures w14:val="standardContextual"/>
                    </w:rPr>
                    <w:t xml:space="preserve">E’ Propositivo con i docenti e con i compagni </w:t>
                  </w:r>
                </w:p>
                <w:p>
                  <w:pPr>
                    <w:pStyle w:val="Normal"/>
                    <w:widowControl w:val="false"/>
                    <w:tabs>
                      <w:tab w:val="clear" w:pos="708"/>
                      <w:tab w:val="center" w:pos="5179" w:leader="none"/>
                      <w:tab w:val="right" w:pos="9998" w:leader="none"/>
                    </w:tabs>
                    <w:rPr>
                      <w:rFonts w:ascii="Calibri" w:hAnsi="Calibri" w:cs="Calibri" w:asciiTheme="minorHAnsi" w:cstheme="minorHAnsi" w:hAnsiTheme="minorHAnsi"/>
                      <w:sz w:val="18"/>
                      <w:szCs w:val="18"/>
                    </w:rPr>
                  </w:pPr>
                  <w:r>
                    <w:rPr>
                      <w:rFonts w:eastAsia="" w:cs="Calibri" w:ascii="Calibri" w:hAnsi="Calibri" w:asciiTheme="minorHAnsi" w:cstheme="minorHAnsi" w:eastAsiaTheme="minorEastAsia" w:hAnsiTheme="minorHAnsi"/>
                      <w:kern w:val="2"/>
                      <w:sz w:val="18"/>
                      <w:szCs w:val="18"/>
                      <w:lang w:eastAsia="it-IT"/>
                      <w14:ligatures w14:val="standardContextual"/>
                    </w:rPr>
                    <w:t>E’ Rispettoso delle norme regolamentari e delle disposizioni riguardanti la vita scolastica</w:t>
                  </w:r>
                  <w:r>
                    <w:rPr>
                      <w:rFonts w:cs="Calibri" w:ascii="Calibri" w:hAnsi="Calibri" w:asciiTheme="minorHAnsi" w:cstheme="minorHAnsi" w:hAnsiTheme="minorHAnsi"/>
                      <w:sz w:val="18"/>
                      <w:szCs w:val="18"/>
                    </w:rPr>
                    <w:t xml:space="preserve"> </w:t>
                  </w:r>
                </w:p>
                <w:p>
                  <w:pPr>
                    <w:pStyle w:val="Normal"/>
                    <w:widowControl w:val="false"/>
                    <w:tabs>
                      <w:tab w:val="clear" w:pos="708"/>
                      <w:tab w:val="center" w:pos="5179" w:leader="none"/>
                      <w:tab w:val="right" w:pos="9998" w:leader="none"/>
                    </w:tabs>
                    <w:rPr>
                      <w:rFonts w:ascii="Calibri" w:hAnsi="Calibri" w:eastAsia="" w:cs="Calibri" w:asciiTheme="minorHAnsi" w:cstheme="minorHAnsi" w:eastAsiaTheme="minorEastAsia" w:hAnsiTheme="minorHAnsi"/>
                      <w:kern w:val="2"/>
                      <w:sz w:val="18"/>
                      <w:szCs w:val="18"/>
                      <w:lang w:eastAsia="it-IT"/>
                      <w14:ligatures w14:val="standardContextual"/>
                    </w:rPr>
                  </w:pPr>
                  <w:r>
                    <w:rPr>
                      <w:rFonts w:eastAsia="" w:cs="Calibri" w:ascii="Calibri" w:hAnsi="Calibri" w:asciiTheme="minorHAnsi" w:cstheme="minorHAnsi" w:eastAsiaTheme="minorEastAsia" w:hAnsiTheme="minorHAnsi"/>
                      <w:kern w:val="2"/>
                      <w:sz w:val="18"/>
                      <w:szCs w:val="18"/>
                      <w:lang w:eastAsia="it-IT"/>
                      <w14:ligatures w14:val="standardContextual"/>
                    </w:rPr>
                    <w:t xml:space="preserve">Frequenza regolare o assenze sporadiche, rari ritardi </w:t>
                  </w:r>
                </w:p>
                <w:p>
                  <w:pPr>
                    <w:pStyle w:val="Normal"/>
                    <w:widowControl w:val="false"/>
                    <w:suppressAutoHyphens w:val="false"/>
                    <w:rPr>
                      <w:rFonts w:ascii="Calibri" w:hAnsi="Calibri" w:eastAsia="" w:cs="Calibri" w:asciiTheme="minorHAnsi" w:cstheme="minorHAnsi" w:eastAsiaTheme="minorEastAsia" w:hAnsiTheme="minorHAnsi"/>
                      <w:kern w:val="2"/>
                      <w:sz w:val="18"/>
                      <w:szCs w:val="18"/>
                      <w:lang w:eastAsia="it-IT"/>
                      <w14:ligatures w14:val="standardContextual"/>
                    </w:rPr>
                  </w:pPr>
                  <w:r>
                    <w:rPr>
                      <w:rFonts w:eastAsia="" w:cs="Calibri" w:ascii="Calibri" w:hAnsi="Calibri" w:asciiTheme="minorHAnsi" w:cstheme="minorHAnsi" w:eastAsiaTheme="minorEastAsia" w:hAnsiTheme="minorHAnsi"/>
                      <w:kern w:val="2"/>
                      <w:sz w:val="18"/>
                      <w:szCs w:val="18"/>
                      <w:lang w:eastAsia="it-IT"/>
                      <w14:ligatures w14:val="standardContextual"/>
                    </w:rPr>
                    <w:t>Mostra Collaborazione attiva al dialogo educativo.</w:t>
                  </w:r>
                </w:p>
                <w:p>
                  <w:pPr>
                    <w:pStyle w:val="Normal"/>
                    <w:widowControl w:val="false"/>
                    <w:tabs>
                      <w:tab w:val="clear" w:pos="708"/>
                      <w:tab w:val="center" w:pos="5179" w:leader="none"/>
                      <w:tab w:val="right" w:pos="9998" w:leader="none"/>
                    </w:tabs>
                    <w:rPr>
                      <w:rFonts w:ascii="Calibri" w:hAnsi="Calibri" w:cs="Calibri" w:asciiTheme="minorHAnsi" w:cstheme="minorHAnsi" w:hAnsiTheme="minorHAnsi"/>
                      <w:sz w:val="18"/>
                      <w:szCs w:val="18"/>
                    </w:rPr>
                  </w:pPr>
                  <w:r>
                    <w:rPr>
                      <w:rFonts w:eastAsia="" w:cs="Calibri" w:ascii="Calibri" w:hAnsi="Calibri" w:asciiTheme="minorHAnsi" w:cstheme="minorHAnsi" w:eastAsiaTheme="minorEastAsia" w:hAnsiTheme="minorHAnsi"/>
                      <w:kern w:val="2"/>
                      <w:sz w:val="18"/>
                      <w:szCs w:val="18"/>
                      <w:lang w:eastAsia="it-IT"/>
                      <w14:ligatures w14:val="standardContextual"/>
                    </w:rPr>
                    <w:t>Mostra Vivo interesse e partecipazione costante alle lezioni</w:t>
                  </w:r>
                  <w:r>
                    <w:rPr>
                      <w:rFonts w:cs="Calibri" w:ascii="Calibri" w:hAnsi="Calibri" w:asciiTheme="minorHAnsi" w:cstheme="minorHAnsi" w:hAnsiTheme="minorHAnsi"/>
                      <w:sz w:val="18"/>
                      <w:szCs w:val="18"/>
                    </w:rPr>
                    <w:t xml:space="preserve"> </w:t>
                  </w:r>
                </w:p>
                <w:p>
                  <w:pPr>
                    <w:pStyle w:val="Normal"/>
                    <w:widowControl w:val="false"/>
                    <w:ind w:right="64" w:hanging="0"/>
                    <w:jc w:val="both"/>
                    <w:rPr>
                      <w:rFonts w:ascii="Calibri" w:hAnsi="Calibri" w:cs="Calibri" w:asciiTheme="minorHAnsi" w:cstheme="minorHAnsi" w:hAnsiTheme="minorHAnsi"/>
                      <w:sz w:val="18"/>
                      <w:szCs w:val="18"/>
                    </w:rPr>
                  </w:pPr>
                  <w:r>
                    <w:rPr>
                      <w:rFonts w:eastAsia="" w:cs="Calibri" w:ascii="Calibri" w:hAnsi="Calibri" w:asciiTheme="minorHAnsi" w:cstheme="minorHAnsi" w:eastAsiaTheme="minorEastAsia" w:hAnsiTheme="minorHAnsi"/>
                      <w:kern w:val="2"/>
                      <w:sz w:val="18"/>
                      <w:szCs w:val="18"/>
                      <w:lang w:eastAsia="it-IT"/>
                      <w14:ligatures w14:val="standardContextual"/>
                    </w:rPr>
                    <w:t>E’ Responsabile e continuo nell’ assolvimento nelle consegne scolastiche</w:t>
                  </w:r>
                </w:p>
                <w:p>
                  <w:pPr>
                    <w:pStyle w:val="Normal"/>
                    <w:widowControl w:val="false"/>
                    <w:ind w:right="64" w:hanging="0"/>
                    <w:jc w:val="both"/>
                    <w:rPr>
                      <w:rFonts w:ascii="Calibri" w:hAnsi="Calibri" w:cs="Calibri" w:asciiTheme="minorHAnsi" w:cstheme="minorHAnsi" w:hAnsiTheme="minorHAnsi"/>
                      <w:sz w:val="18"/>
                      <w:szCs w:val="18"/>
                    </w:rPr>
                  </w:pPr>
                  <w:r>
                    <w:rPr>
                      <w:rFonts w:eastAsia="" w:cs="Calibri" w:ascii="Calibri" w:hAnsi="Calibri" w:asciiTheme="minorHAnsi" w:cstheme="minorHAnsi" w:eastAsiaTheme="minorEastAsia" w:hAnsiTheme="minorHAnsi"/>
                      <w:kern w:val="2"/>
                      <w:sz w:val="18"/>
                      <w:szCs w:val="18"/>
                      <w14:ligatures w14:val="standardContextual"/>
                    </w:rPr>
                    <w:t>Note disciplinari: assenti</w:t>
                  </w:r>
                </w:p>
              </w:tc>
            </w:tr>
            <w:tr>
              <w:trPr/>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6315" w:leader="none"/>
                    </w:tabs>
                    <w:ind w:right="-285" w:hanging="0"/>
                    <w:jc w:val="center"/>
                    <w:rPr>
                      <w:rFonts w:ascii="Calibri" w:hAnsi="Calibri" w:cs="Calibri" w:asciiTheme="minorHAnsi" w:cstheme="minorHAnsi" w:hAnsiTheme="minorHAnsi"/>
                      <w:b/>
                      <w:szCs w:val="22"/>
                    </w:rPr>
                  </w:pPr>
                  <w:r>
                    <w:rPr>
                      <w:rFonts w:cs="Calibri" w:ascii="Calibri" w:hAnsi="Calibri" w:asciiTheme="minorHAnsi" w:cstheme="minorHAnsi" w:hAnsiTheme="minorHAnsi"/>
                      <w:b/>
                      <w:szCs w:val="22"/>
                    </w:rPr>
                    <w:t>Corretto</w:t>
                  </w:r>
                </w:p>
              </w:tc>
              <w:tc>
                <w:tcPr>
                  <w:tcW w:w="826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rPr>
                      <w:rFonts w:ascii="Calibri" w:hAnsi="Calibri" w:cs="Calibri" w:asciiTheme="minorHAnsi" w:cstheme="minorHAnsi" w:hAnsiTheme="minorHAnsi"/>
                      <w:sz w:val="18"/>
                      <w:szCs w:val="18"/>
                      <w:lang w:eastAsia="it-IT"/>
                    </w:rPr>
                  </w:pPr>
                  <w:r>
                    <w:rPr>
                      <w:rFonts w:cs="Calibri" w:ascii="Calibri" w:hAnsi="Calibri" w:asciiTheme="minorHAnsi" w:cstheme="minorHAnsi" w:hAnsiTheme="minorHAnsi"/>
                      <w:sz w:val="18"/>
                      <w:szCs w:val="18"/>
                      <w:lang w:eastAsia="it-IT"/>
                    </w:rPr>
                    <w:t>L’alunno/a è Disponibile e collaborativo con i docenti e con i compagni.</w:t>
                  </w:r>
                </w:p>
                <w:p>
                  <w:pPr>
                    <w:pStyle w:val="Normal"/>
                    <w:widowControl w:val="false"/>
                    <w:suppressAutoHyphens w:val="false"/>
                    <w:rPr>
                      <w:rFonts w:ascii="Calibri" w:hAnsi="Calibri" w:cs="Calibri" w:asciiTheme="minorHAnsi" w:cstheme="minorHAnsi" w:hAnsiTheme="minorHAnsi"/>
                      <w:sz w:val="18"/>
                      <w:szCs w:val="18"/>
                      <w:highlight w:val="yellow"/>
                      <w:lang w:eastAsia="it-IT"/>
                    </w:rPr>
                  </w:pPr>
                  <w:r>
                    <w:rPr>
                      <w:rFonts w:cs="Calibri" w:ascii="Calibri" w:hAnsi="Calibri" w:asciiTheme="minorHAnsi" w:cstheme="minorHAnsi" w:hAnsiTheme="minorHAnsi"/>
                      <w:sz w:val="18"/>
                      <w:szCs w:val="18"/>
                      <w:lang w:eastAsia="it-IT"/>
                    </w:rPr>
                    <w:t>E’ Corretto nelle relazioni interpersonali</w:t>
                  </w:r>
                </w:p>
                <w:p>
                  <w:pPr>
                    <w:pStyle w:val="Normal"/>
                    <w:widowControl w:val="false"/>
                    <w:tabs>
                      <w:tab w:val="clear" w:pos="708"/>
                      <w:tab w:val="center" w:pos="5179" w:leader="none"/>
                      <w:tab w:val="right" w:pos="9998" w:leader="none"/>
                    </w:tabs>
                    <w:rPr>
                      <w:rFonts w:ascii="Calibri" w:hAnsi="Calibri" w:eastAsia="" w:cs="Calibri" w:asciiTheme="minorHAnsi" w:cstheme="minorHAnsi" w:eastAsiaTheme="minorEastAsia" w:hAnsiTheme="minorHAnsi"/>
                      <w:kern w:val="2"/>
                      <w:sz w:val="18"/>
                      <w:szCs w:val="18"/>
                      <w:lang w:eastAsia="it-IT"/>
                      <w14:ligatures w14:val="standardContextual"/>
                    </w:rPr>
                  </w:pPr>
                  <w:r>
                    <w:rPr>
                      <w:rFonts w:eastAsia="" w:cs="Calibri" w:ascii="Calibri" w:hAnsi="Calibri" w:asciiTheme="minorHAnsi" w:cstheme="minorHAnsi" w:eastAsiaTheme="minorEastAsia" w:hAnsiTheme="minorHAnsi"/>
                      <w:kern w:val="2"/>
                      <w:sz w:val="18"/>
                      <w:szCs w:val="18"/>
                      <w:lang w:eastAsia="it-IT"/>
                      <w14:ligatures w14:val="standardContextual"/>
                    </w:rPr>
                    <w:t>E’ Rispettoso delle norme del Regolamento d’Istituto</w:t>
                  </w:r>
                </w:p>
                <w:p>
                  <w:pPr>
                    <w:pStyle w:val="Normal"/>
                    <w:widowControl w:val="false"/>
                    <w:tabs>
                      <w:tab w:val="clear" w:pos="708"/>
                      <w:tab w:val="center" w:pos="5179" w:leader="none"/>
                      <w:tab w:val="right" w:pos="9998" w:leader="none"/>
                    </w:tabs>
                    <w:rPr>
                      <w:rFonts w:ascii="Calibri" w:hAnsi="Calibri" w:cs="Calibri" w:asciiTheme="minorHAnsi" w:cstheme="minorHAnsi" w:hAnsiTheme="minorHAnsi"/>
                      <w:sz w:val="18"/>
                      <w:szCs w:val="18"/>
                      <w:highlight w:val="yellow"/>
                    </w:rPr>
                  </w:pPr>
                  <w:r>
                    <w:rPr>
                      <w:rFonts w:eastAsia="" w:cs="Calibri" w:ascii="Calibri" w:hAnsi="Calibri" w:asciiTheme="minorHAnsi" w:cstheme="minorHAnsi" w:eastAsiaTheme="minorEastAsia" w:hAnsiTheme="minorHAnsi"/>
                      <w:kern w:val="2"/>
                      <w:sz w:val="18"/>
                      <w:szCs w:val="18"/>
                      <w:lang w:eastAsia="it-IT"/>
                      <w14:ligatures w14:val="standardContextual"/>
                    </w:rPr>
                    <w:t>Svolge Rare assenze e/o ritardi</w:t>
                  </w:r>
                  <w:r>
                    <w:rPr>
                      <w:rFonts w:cs="Calibri" w:ascii="Calibri" w:hAnsi="Calibri" w:asciiTheme="minorHAnsi" w:cstheme="minorHAnsi" w:hAnsiTheme="minorHAnsi"/>
                      <w:sz w:val="18"/>
                      <w:szCs w:val="18"/>
                    </w:rPr>
                    <w:t xml:space="preserve"> </w:t>
                  </w:r>
                </w:p>
                <w:p>
                  <w:pPr>
                    <w:pStyle w:val="Normal"/>
                    <w:widowControl w:val="false"/>
                    <w:tabs>
                      <w:tab w:val="clear" w:pos="708"/>
                      <w:tab w:val="center" w:pos="5179" w:leader="none"/>
                      <w:tab w:val="right" w:pos="9998" w:leader="none"/>
                    </w:tabs>
                    <w:rPr>
                      <w:rFonts w:ascii="Calibri" w:hAnsi="Calibri" w:eastAsia="" w:cs="Calibri" w:asciiTheme="minorHAnsi" w:cstheme="minorHAnsi" w:eastAsiaTheme="minorEastAsia" w:hAnsiTheme="minorHAnsi"/>
                      <w:kern w:val="2"/>
                      <w:sz w:val="18"/>
                      <w:szCs w:val="18"/>
                      <w:lang w:eastAsia="it-IT"/>
                      <w14:ligatures w14:val="standardContextual"/>
                    </w:rPr>
                  </w:pPr>
                  <w:r>
                    <w:rPr>
                      <w:rFonts w:eastAsia="" w:cs="Calibri" w:ascii="Calibri" w:hAnsi="Calibri" w:asciiTheme="minorHAnsi" w:cstheme="minorHAnsi" w:eastAsiaTheme="minorEastAsia" w:hAnsiTheme="minorHAnsi"/>
                      <w:kern w:val="2"/>
                      <w:sz w:val="18"/>
                      <w:szCs w:val="18"/>
                      <w:lang w:eastAsia="it-IT"/>
                      <w14:ligatures w14:val="standardContextual"/>
                    </w:rPr>
                    <w:t xml:space="preserve">Mostra Attenzione e partecipazione costante al dialogo educativo </w:t>
                  </w:r>
                </w:p>
                <w:p>
                  <w:pPr>
                    <w:pStyle w:val="Normal"/>
                    <w:widowControl w:val="false"/>
                    <w:tabs>
                      <w:tab w:val="clear" w:pos="708"/>
                      <w:tab w:val="center" w:pos="5179" w:leader="none"/>
                      <w:tab w:val="right" w:pos="9998" w:leader="none"/>
                    </w:tabs>
                    <w:rPr>
                      <w:rFonts w:ascii="Calibri" w:hAnsi="Calibri" w:eastAsia="" w:cs="Calibri" w:asciiTheme="minorHAnsi" w:cstheme="minorHAnsi" w:eastAsiaTheme="minorEastAsia" w:hAnsiTheme="minorHAnsi"/>
                      <w:kern w:val="2"/>
                      <w:sz w:val="18"/>
                      <w:szCs w:val="18"/>
                      <w:lang w:eastAsia="it-IT"/>
                      <w14:ligatures w14:val="standardContextual"/>
                    </w:rPr>
                  </w:pPr>
                  <w:r>
                    <w:rPr>
                      <w:rFonts w:eastAsia="" w:cs="Calibri" w:ascii="Calibri" w:hAnsi="Calibri" w:asciiTheme="minorHAnsi" w:cstheme="minorHAnsi" w:eastAsiaTheme="minorEastAsia" w:hAnsiTheme="minorHAnsi"/>
                      <w:kern w:val="2"/>
                      <w:sz w:val="18"/>
                      <w:szCs w:val="18"/>
                      <w:lang w:eastAsia="it-IT"/>
                      <w14:ligatures w14:val="standardContextual"/>
                    </w:rPr>
                    <w:t>E’ Responsabile nell’ assolvimento delle consegne scolastiche</w:t>
                  </w:r>
                </w:p>
                <w:p>
                  <w:pPr>
                    <w:pStyle w:val="Normal"/>
                    <w:widowControl w:val="false"/>
                    <w:tabs>
                      <w:tab w:val="clear" w:pos="708"/>
                      <w:tab w:val="center" w:pos="5179" w:leader="none"/>
                      <w:tab w:val="right" w:pos="9998" w:leader="none"/>
                    </w:tabs>
                    <w:rPr>
                      <w:rFonts w:ascii="Calibri" w:hAnsi="Calibri" w:eastAsia="" w:cs="Calibri" w:asciiTheme="minorHAnsi" w:cstheme="minorHAnsi" w:eastAsiaTheme="minorEastAsia" w:hAnsiTheme="minorHAnsi"/>
                      <w:kern w:val="2"/>
                      <w:sz w:val="18"/>
                      <w:szCs w:val="18"/>
                      <w:lang w:eastAsia="it-IT"/>
                      <w14:ligatures w14:val="standardContextual"/>
                    </w:rPr>
                  </w:pPr>
                  <w:r>
                    <w:rPr>
                      <w:rFonts w:eastAsia="" w:cs="Calibri" w:ascii="Calibri" w:hAnsi="Calibri" w:asciiTheme="minorHAnsi" w:cstheme="minorHAnsi" w:eastAsiaTheme="minorEastAsia" w:hAnsiTheme="minorHAnsi"/>
                      <w:kern w:val="2"/>
                      <w:sz w:val="18"/>
                      <w:szCs w:val="18"/>
                      <w14:ligatures w14:val="standardContextual"/>
                    </w:rPr>
                    <w:t>Note disciplinari: assenti</w:t>
                  </w:r>
                </w:p>
                <w:p>
                  <w:pPr>
                    <w:pStyle w:val="Normal"/>
                    <w:widowControl w:val="false"/>
                    <w:ind w:right="64" w:hanging="0"/>
                    <w:jc w:val="both"/>
                    <w:rPr>
                      <w:rFonts w:ascii="Calibri" w:hAnsi="Calibri" w:cs="Calibri" w:asciiTheme="minorHAnsi" w:cstheme="minorHAnsi" w:hAnsiTheme="minorHAnsi"/>
                      <w:sz w:val="18"/>
                      <w:szCs w:val="18"/>
                    </w:rPr>
                  </w:pPr>
                  <w:r>
                    <w:rPr>
                      <w:rFonts w:cs="Calibri" w:cstheme="minorHAnsi" w:ascii="Calibri" w:hAnsi="Calibri"/>
                      <w:sz w:val="18"/>
                      <w:szCs w:val="18"/>
                    </w:rPr>
                  </w:r>
                </w:p>
              </w:tc>
            </w:tr>
            <w:tr>
              <w:trPr/>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6315" w:leader="none"/>
                    </w:tabs>
                    <w:ind w:right="-285" w:hanging="0"/>
                    <w:jc w:val="center"/>
                    <w:rPr>
                      <w:rFonts w:ascii="Calibri" w:hAnsi="Calibri" w:cs="Calibri" w:asciiTheme="minorHAnsi" w:cstheme="minorHAnsi" w:hAnsiTheme="minorHAnsi"/>
                      <w:b/>
                      <w:szCs w:val="22"/>
                    </w:rPr>
                  </w:pPr>
                  <w:r>
                    <w:rPr>
                      <w:rFonts w:cs="Calibri" w:ascii="Calibri" w:hAnsi="Calibri" w:asciiTheme="minorHAnsi" w:cstheme="minorHAnsi" w:hAnsiTheme="minorHAnsi"/>
                      <w:b/>
                      <w:szCs w:val="22"/>
                    </w:rPr>
                    <w:t>Generalmente corretto</w:t>
                  </w:r>
                </w:p>
              </w:tc>
              <w:tc>
                <w:tcPr>
                  <w:tcW w:w="8268"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false"/>
                    <w:rPr>
                      <w:rFonts w:ascii="Calibri" w:hAnsi="Calibri" w:cs="Calibri" w:asciiTheme="minorHAnsi" w:cstheme="minorHAnsi" w:hAnsiTheme="minorHAnsi"/>
                      <w:sz w:val="18"/>
                      <w:szCs w:val="18"/>
                      <w:lang w:eastAsia="it-IT"/>
                    </w:rPr>
                  </w:pPr>
                  <w:r>
                    <w:rPr>
                      <w:rFonts w:cs="Calibri" w:ascii="Calibri" w:hAnsi="Calibri" w:asciiTheme="minorHAnsi" w:cstheme="minorHAnsi" w:hAnsiTheme="minorHAnsi"/>
                      <w:sz w:val="18"/>
                      <w:szCs w:val="18"/>
                      <w:lang w:eastAsia="it-IT"/>
                    </w:rPr>
                    <w:t>L’alunno/a è Generalmente disponibile con i docenti e con i compagni.</w:t>
                  </w:r>
                </w:p>
                <w:p>
                  <w:pPr>
                    <w:pStyle w:val="Normal"/>
                    <w:widowControl w:val="false"/>
                    <w:tabs>
                      <w:tab w:val="clear" w:pos="708"/>
                      <w:tab w:val="center" w:pos="5179" w:leader="none"/>
                      <w:tab w:val="right" w:pos="9998" w:leader="none"/>
                    </w:tabs>
                    <w:rPr>
                      <w:rFonts w:ascii="Calibri" w:hAnsi="Calibri" w:cs="Calibri" w:asciiTheme="minorHAnsi" w:cstheme="minorHAnsi" w:hAnsiTheme="minorHAnsi"/>
                      <w:sz w:val="18"/>
                      <w:szCs w:val="18"/>
                      <w:lang w:eastAsia="it-IT"/>
                    </w:rPr>
                  </w:pPr>
                  <w:r>
                    <w:rPr>
                      <w:rFonts w:cs="Calibri" w:ascii="Calibri" w:hAnsi="Calibri" w:asciiTheme="minorHAnsi" w:cstheme="minorHAnsi" w:hAnsiTheme="minorHAnsi"/>
                      <w:sz w:val="18"/>
                      <w:szCs w:val="18"/>
                      <w:lang w:eastAsia="it-IT"/>
                    </w:rPr>
                    <w:t>E’ Generalmente corretto nelle relazioni interpersonali.</w:t>
                  </w:r>
                </w:p>
                <w:p>
                  <w:pPr>
                    <w:pStyle w:val="Normal"/>
                    <w:widowControl w:val="false"/>
                    <w:tabs>
                      <w:tab w:val="clear" w:pos="708"/>
                      <w:tab w:val="center" w:pos="5179" w:leader="none"/>
                      <w:tab w:val="right" w:pos="9998" w:leader="none"/>
                    </w:tabs>
                    <w:rPr>
                      <w:rFonts w:ascii="Calibri" w:hAnsi="Calibri" w:cs="Calibri" w:asciiTheme="minorHAnsi" w:cstheme="minorHAnsi" w:hAnsiTheme="minorHAnsi"/>
                      <w:sz w:val="18"/>
                      <w:szCs w:val="18"/>
                    </w:rPr>
                  </w:pPr>
                  <w:r>
                    <w:rPr>
                      <w:rFonts w:eastAsia="" w:cs="Calibri" w:ascii="Calibri" w:hAnsi="Calibri" w:asciiTheme="minorHAnsi" w:cstheme="minorHAnsi" w:eastAsiaTheme="minorEastAsia" w:hAnsiTheme="minorHAnsi"/>
                      <w:kern w:val="2"/>
                      <w:sz w:val="18"/>
                      <w:szCs w:val="18"/>
                      <w:lang w:eastAsia="it-IT"/>
                      <w14:ligatures w14:val="standardContextual"/>
                    </w:rPr>
                    <w:t>E’ Rispettoso delle norme fondamentali del regolamento d’Istituto</w:t>
                    <w:br/>
                    <w:t>Fa Alcune assenze e ritardi</w:t>
                  </w:r>
                  <w:r>
                    <w:rPr>
                      <w:rFonts w:cs="Calibri" w:ascii="Calibri" w:hAnsi="Calibri" w:asciiTheme="minorHAnsi" w:cstheme="minorHAnsi" w:hAnsiTheme="minorHAnsi"/>
                      <w:sz w:val="18"/>
                      <w:szCs w:val="18"/>
                    </w:rPr>
                    <w:t xml:space="preserve"> </w:t>
                  </w:r>
                </w:p>
                <w:p>
                  <w:pPr>
                    <w:pStyle w:val="Normal"/>
                    <w:widowControl w:val="false"/>
                    <w:tabs>
                      <w:tab w:val="clear" w:pos="708"/>
                      <w:tab w:val="center" w:pos="5179" w:leader="none"/>
                      <w:tab w:val="right" w:pos="9998" w:leader="none"/>
                    </w:tabs>
                    <w:rPr>
                      <w:rFonts w:ascii="Calibri" w:hAnsi="Calibri" w:cs="Calibri" w:asciiTheme="minorHAnsi" w:cstheme="minorHAnsi" w:hAnsiTheme="minorHAnsi"/>
                      <w:sz w:val="18"/>
                      <w:szCs w:val="18"/>
                    </w:rPr>
                  </w:pPr>
                  <w:r>
                    <w:rPr>
                      <w:rFonts w:eastAsia="" w:cs="Calibri" w:ascii="Calibri" w:hAnsi="Calibri" w:asciiTheme="minorHAnsi" w:cstheme="minorHAnsi" w:eastAsiaTheme="minorEastAsia" w:hAnsiTheme="minorHAnsi"/>
                      <w:kern w:val="2"/>
                      <w:sz w:val="18"/>
                      <w:szCs w:val="18"/>
                      <w:lang w:eastAsia="it-IT"/>
                      <w14:ligatures w14:val="standardContextual"/>
                    </w:rPr>
                    <w:t>Mostra una Attenzione e partecipazione abbastanza attiva al dialogo educativo</w:t>
                  </w:r>
                  <w:r>
                    <w:rPr>
                      <w:rFonts w:cs="Calibri" w:ascii="Calibri" w:hAnsi="Calibri" w:asciiTheme="minorHAnsi" w:cstheme="minorHAnsi" w:hAnsiTheme="minorHAnsi"/>
                      <w:sz w:val="18"/>
                      <w:szCs w:val="18"/>
                    </w:rPr>
                    <w:t xml:space="preserve"> </w:t>
                  </w:r>
                </w:p>
                <w:p>
                  <w:pPr>
                    <w:pStyle w:val="Normal"/>
                    <w:widowControl w:val="false"/>
                    <w:tabs>
                      <w:tab w:val="clear" w:pos="708"/>
                      <w:tab w:val="center" w:pos="5179" w:leader="none"/>
                      <w:tab w:val="right" w:pos="9998" w:leader="none"/>
                    </w:tabs>
                    <w:rPr>
                      <w:rFonts w:ascii="Calibri" w:hAnsi="Calibri" w:cs="Calibri" w:asciiTheme="minorHAnsi" w:cstheme="minorHAnsi" w:hAnsiTheme="minorHAnsi"/>
                      <w:sz w:val="18"/>
                      <w:szCs w:val="18"/>
                    </w:rPr>
                  </w:pPr>
                  <w:r>
                    <w:rPr>
                      <w:rFonts w:eastAsia="" w:cs="Calibri" w:ascii="Calibri" w:hAnsi="Calibri" w:asciiTheme="minorHAnsi" w:cstheme="minorHAnsi" w:eastAsiaTheme="minorEastAsia" w:hAnsiTheme="minorHAnsi"/>
                      <w:kern w:val="2"/>
                      <w:sz w:val="18"/>
                      <w:szCs w:val="18"/>
                      <w:lang w:eastAsia="it-IT"/>
                      <w14:ligatures w14:val="standardContextual"/>
                    </w:rPr>
                    <w:t>Assolve in modo abbastanza regolare le consegne scolastiche</w:t>
                  </w:r>
                  <w:r>
                    <w:rPr>
                      <w:rFonts w:cs="Calibri" w:ascii="Calibri" w:hAnsi="Calibri" w:asciiTheme="minorHAnsi" w:cstheme="minorHAnsi" w:hAnsiTheme="minorHAnsi"/>
                      <w:sz w:val="18"/>
                      <w:szCs w:val="18"/>
                    </w:rPr>
                    <w:t xml:space="preserve"> </w:t>
                  </w:r>
                </w:p>
                <w:p>
                  <w:pPr>
                    <w:pStyle w:val="Normal"/>
                    <w:widowControl w:val="false"/>
                    <w:ind w:right="64" w:hanging="0"/>
                    <w:jc w:val="both"/>
                    <w:rPr>
                      <w:rFonts w:ascii="Calibri" w:hAnsi="Calibri" w:cs="Calibri" w:asciiTheme="minorHAnsi" w:cstheme="minorHAnsi" w:hAnsiTheme="minorHAnsi"/>
                      <w:sz w:val="18"/>
                      <w:szCs w:val="18"/>
                    </w:rPr>
                  </w:pPr>
                  <w:r>
                    <w:rPr>
                      <w:rFonts w:eastAsia="" w:cs="Calibri" w:ascii="Calibri" w:hAnsi="Calibri" w:asciiTheme="minorHAnsi" w:cstheme="minorHAnsi" w:eastAsiaTheme="minorEastAsia" w:hAnsiTheme="minorHAnsi"/>
                      <w:kern w:val="2"/>
                      <w:sz w:val="18"/>
                      <w:szCs w:val="18"/>
                      <w:lang w:eastAsia="it-IT"/>
                      <w14:ligatures w14:val="standardContextual"/>
                    </w:rPr>
                    <w:t>Note disciplinari: Lett. a) del regolamento di disciplina (ammonizione orale o, in casi più gravi, scritta in classe).</w:t>
                  </w:r>
                </w:p>
                <w:p>
                  <w:pPr>
                    <w:pStyle w:val="Normal"/>
                    <w:widowControl w:val="false"/>
                    <w:ind w:right="64" w:hanging="0"/>
                    <w:jc w:val="both"/>
                    <w:rPr>
                      <w:rFonts w:ascii="Calibri" w:hAnsi="Calibri" w:cs="Calibri" w:asciiTheme="minorHAnsi" w:cstheme="minorHAnsi" w:hAnsiTheme="minorHAnsi"/>
                      <w:sz w:val="18"/>
                      <w:szCs w:val="18"/>
                    </w:rPr>
                  </w:pPr>
                  <w:r>
                    <w:rPr>
                      <w:rFonts w:cs="Calibri" w:cstheme="minorHAnsi" w:ascii="Calibri" w:hAnsi="Calibri"/>
                      <w:sz w:val="18"/>
                      <w:szCs w:val="18"/>
                    </w:rPr>
                  </w:r>
                </w:p>
              </w:tc>
            </w:tr>
            <w:tr>
              <w:trPr/>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6315" w:leader="none"/>
                    </w:tabs>
                    <w:ind w:right="-285" w:hanging="0"/>
                    <w:jc w:val="center"/>
                    <w:rPr>
                      <w:rFonts w:ascii="Calibri" w:hAnsi="Calibri" w:cs="Calibri" w:asciiTheme="minorHAnsi" w:cstheme="minorHAnsi" w:hAnsiTheme="minorHAnsi"/>
                      <w:b/>
                      <w:szCs w:val="22"/>
                    </w:rPr>
                  </w:pPr>
                  <w:r>
                    <w:rPr>
                      <w:rFonts w:cs="Calibri" w:ascii="Calibri" w:hAnsi="Calibri" w:asciiTheme="minorHAnsi" w:cstheme="minorHAnsi" w:hAnsiTheme="minorHAnsi"/>
                      <w:b/>
                      <w:szCs w:val="22"/>
                    </w:rPr>
                    <w:t>Non sempre corretto</w:t>
                  </w:r>
                </w:p>
              </w:tc>
              <w:tc>
                <w:tcPr>
                  <w:tcW w:w="826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center" w:pos="5179" w:leader="none"/>
                      <w:tab w:val="right" w:pos="9998" w:leader="none"/>
                    </w:tabs>
                    <w:rPr>
                      <w:rFonts w:ascii="Calibri" w:hAnsi="Calibri" w:cs="Calibri" w:asciiTheme="minorHAnsi" w:cstheme="minorHAnsi" w:hAnsiTheme="minorHAnsi"/>
                      <w:sz w:val="18"/>
                      <w:szCs w:val="18"/>
                    </w:rPr>
                  </w:pPr>
                  <w:r>
                    <w:rPr>
                      <w:rFonts w:cs="Calibri" w:ascii="Calibri" w:hAnsi="Calibri" w:asciiTheme="minorHAnsi" w:cstheme="minorHAnsi" w:hAnsiTheme="minorHAnsi"/>
                      <w:sz w:val="18"/>
                      <w:szCs w:val="18"/>
                      <w:lang w:eastAsia="it-IT"/>
                    </w:rPr>
                    <w:t xml:space="preserve">L’alunno/a ha </w:t>
                  </w:r>
                  <w:r>
                    <w:rPr>
                      <w:rFonts w:eastAsia="" w:cs="Calibri" w:ascii="Calibri" w:hAnsi="Calibri" w:asciiTheme="minorHAnsi" w:cstheme="minorHAnsi" w:eastAsiaTheme="minorEastAsia" w:hAnsiTheme="minorHAnsi"/>
                      <w:kern w:val="2"/>
                      <w:sz w:val="18"/>
                      <w:szCs w:val="18"/>
                      <w:lang w:eastAsia="it-IT"/>
                      <w14:ligatures w14:val="standardContextual"/>
                    </w:rPr>
                    <w:t>Rapporti sufficientemente collaborativi</w:t>
                    <w:br/>
                    <w:t>Ha Rapporti interpersonali non sempre corretti</w:t>
                  </w:r>
                  <w:r>
                    <w:rPr>
                      <w:rFonts w:cs="Calibri" w:ascii="Calibri" w:hAnsi="Calibri" w:asciiTheme="minorHAnsi" w:cstheme="minorHAnsi" w:hAnsiTheme="minorHAnsi"/>
                      <w:sz w:val="18"/>
                      <w:szCs w:val="18"/>
                    </w:rPr>
                    <w:t xml:space="preserve"> </w:t>
                  </w:r>
                </w:p>
                <w:p>
                  <w:pPr>
                    <w:pStyle w:val="Normal"/>
                    <w:widowControl w:val="false"/>
                    <w:tabs>
                      <w:tab w:val="clear" w:pos="708"/>
                      <w:tab w:val="center" w:pos="5179" w:leader="none"/>
                      <w:tab w:val="right" w:pos="9998" w:leader="none"/>
                    </w:tabs>
                    <w:rPr>
                      <w:rFonts w:ascii="Calibri" w:hAnsi="Calibri" w:cs="Calibri" w:asciiTheme="minorHAnsi" w:cstheme="minorHAnsi" w:hAnsiTheme="minorHAnsi"/>
                      <w:sz w:val="18"/>
                      <w:szCs w:val="18"/>
                    </w:rPr>
                  </w:pPr>
                  <w:r>
                    <w:rPr>
                      <w:rFonts w:cs="Calibri" w:ascii="Calibri" w:hAnsi="Calibri" w:asciiTheme="minorHAnsi" w:cstheme="minorHAnsi" w:hAnsiTheme="minorHAnsi"/>
                      <w:sz w:val="18"/>
                      <w:szCs w:val="18"/>
                      <w:lang w:eastAsia="it-IT"/>
                    </w:rPr>
                    <w:t>Manifesta episodi non gravi di mancato rispetto del regolamento scolastico</w:t>
                  </w:r>
                  <w:r>
                    <w:rPr>
                      <w:rFonts w:cs="Calibri" w:ascii="Calibri" w:hAnsi="Calibri" w:asciiTheme="minorHAnsi" w:cstheme="minorHAnsi" w:hAnsiTheme="minorHAnsi"/>
                      <w:sz w:val="18"/>
                      <w:szCs w:val="18"/>
                    </w:rPr>
                    <w:t xml:space="preserve"> </w:t>
                  </w:r>
                </w:p>
                <w:p>
                  <w:pPr>
                    <w:pStyle w:val="Normal"/>
                    <w:widowControl w:val="false"/>
                    <w:tabs>
                      <w:tab w:val="clear" w:pos="708"/>
                      <w:tab w:val="center" w:pos="5179" w:leader="none"/>
                      <w:tab w:val="right" w:pos="9998" w:leader="none"/>
                    </w:tabs>
                    <w:rPr>
                      <w:rFonts w:ascii="Calibri" w:hAnsi="Calibri" w:cs="Calibri" w:asciiTheme="minorHAnsi" w:cstheme="minorHAnsi" w:hAnsiTheme="minorHAnsi"/>
                      <w:sz w:val="18"/>
                      <w:szCs w:val="18"/>
                    </w:rPr>
                  </w:pPr>
                  <w:r>
                    <w:rPr>
                      <w:rFonts w:eastAsia="" w:cs="Calibri" w:ascii="Calibri" w:hAnsi="Calibri" w:asciiTheme="minorHAnsi" w:cstheme="minorHAnsi" w:eastAsiaTheme="minorEastAsia" w:hAnsiTheme="minorHAnsi"/>
                      <w:kern w:val="2"/>
                      <w:sz w:val="18"/>
                      <w:szCs w:val="18"/>
                      <w:lang w:eastAsia="it-IT"/>
                      <w14:ligatures w14:val="standardContextual"/>
                    </w:rPr>
                    <w:t>Svolge Ricorrenti assenze e ritardi</w:t>
                  </w:r>
                  <w:r>
                    <w:rPr>
                      <w:rFonts w:cs="Calibri" w:ascii="Calibri" w:hAnsi="Calibri" w:asciiTheme="minorHAnsi" w:cstheme="minorHAnsi" w:hAnsiTheme="minorHAnsi"/>
                      <w:sz w:val="18"/>
                      <w:szCs w:val="18"/>
                    </w:rPr>
                    <w:t xml:space="preserve"> </w:t>
                  </w:r>
                </w:p>
                <w:p>
                  <w:pPr>
                    <w:pStyle w:val="Normal"/>
                    <w:widowControl w:val="false"/>
                    <w:tabs>
                      <w:tab w:val="clear" w:pos="708"/>
                      <w:tab w:val="center" w:pos="5179" w:leader="none"/>
                      <w:tab w:val="right" w:pos="9998" w:leader="none"/>
                    </w:tabs>
                    <w:rPr>
                      <w:rFonts w:ascii="Calibri" w:hAnsi="Calibri" w:cs="Calibri" w:asciiTheme="minorHAnsi" w:cstheme="minorHAnsi" w:hAnsiTheme="minorHAnsi"/>
                      <w:sz w:val="18"/>
                      <w:szCs w:val="18"/>
                    </w:rPr>
                  </w:pPr>
                  <w:r>
                    <w:rPr>
                      <w:rFonts w:eastAsia="" w:cs="Calibri" w:ascii="Calibri" w:hAnsi="Calibri" w:asciiTheme="minorHAnsi" w:cstheme="minorHAnsi" w:eastAsiaTheme="minorEastAsia" w:hAnsiTheme="minorHAnsi"/>
                      <w:kern w:val="2"/>
                      <w:sz w:val="18"/>
                      <w:szCs w:val="18"/>
                      <w:lang w:eastAsia="it-IT"/>
                      <w14:ligatures w14:val="standardContextual"/>
                    </w:rPr>
                    <w:t>Mostra Partecipazione discontinua all’attività didattica</w:t>
                    <w:br/>
                    <w:t>Ha un Interesse selettivo</w:t>
                  </w:r>
                  <w:r>
                    <w:rPr>
                      <w:rFonts w:cs="Calibri" w:ascii="Calibri" w:hAnsi="Calibri" w:asciiTheme="minorHAnsi" w:cstheme="minorHAnsi" w:hAnsiTheme="minorHAnsi"/>
                      <w:sz w:val="18"/>
                      <w:szCs w:val="18"/>
                    </w:rPr>
                    <w:t xml:space="preserve"> </w:t>
                  </w:r>
                </w:p>
                <w:p>
                  <w:pPr>
                    <w:pStyle w:val="Normal"/>
                    <w:widowControl w:val="false"/>
                    <w:tabs>
                      <w:tab w:val="clear" w:pos="708"/>
                      <w:tab w:val="center" w:pos="5179" w:leader="none"/>
                      <w:tab w:val="right" w:pos="9998" w:leader="none"/>
                    </w:tabs>
                    <w:rPr>
                      <w:rFonts w:ascii="Calibri" w:hAnsi="Calibri" w:cs="Calibri" w:asciiTheme="minorHAnsi" w:cstheme="minorHAnsi" w:hAnsiTheme="minorHAnsi"/>
                      <w:sz w:val="18"/>
                      <w:szCs w:val="18"/>
                    </w:rPr>
                  </w:pPr>
                  <w:r>
                    <w:rPr>
                      <w:rFonts w:eastAsia="" w:cs="Calibri" w:ascii="Calibri" w:hAnsi="Calibri" w:asciiTheme="minorHAnsi" w:cstheme="minorHAnsi" w:eastAsiaTheme="minorEastAsia" w:hAnsiTheme="minorHAnsi"/>
                      <w:kern w:val="2"/>
                      <w:sz w:val="18"/>
                      <w:szCs w:val="18"/>
                      <w:lang w:eastAsia="it-IT"/>
                      <w14:ligatures w14:val="standardContextual"/>
                    </w:rPr>
                    <w:t>Mostra Scarsa puntualità nelle consegne scolastiche</w:t>
                  </w:r>
                  <w:r>
                    <w:rPr>
                      <w:rFonts w:cs="Calibri" w:ascii="Calibri" w:hAnsi="Calibri" w:asciiTheme="minorHAnsi" w:cstheme="minorHAnsi" w:hAnsiTheme="minorHAnsi"/>
                      <w:sz w:val="18"/>
                      <w:szCs w:val="18"/>
                    </w:rPr>
                    <w:t xml:space="preserve"> </w:t>
                  </w:r>
                </w:p>
                <w:p>
                  <w:pPr>
                    <w:pStyle w:val="Normal"/>
                    <w:widowControl w:val="false"/>
                    <w:ind w:right="64" w:hanging="0"/>
                    <w:jc w:val="both"/>
                    <w:rPr>
                      <w:rFonts w:ascii="Calibri" w:hAnsi="Calibri" w:cs="Calibri" w:asciiTheme="minorHAnsi" w:cstheme="minorHAnsi" w:hAnsiTheme="minorHAnsi"/>
                      <w:sz w:val="18"/>
                      <w:szCs w:val="18"/>
                    </w:rPr>
                  </w:pPr>
                  <w:r>
                    <w:rPr>
                      <w:rFonts w:eastAsia="" w:cs="Calibri" w:ascii="Calibri" w:hAnsi="Calibri" w:asciiTheme="minorHAnsi" w:cstheme="minorHAnsi" w:eastAsiaTheme="minorEastAsia" w:hAnsiTheme="minorHAnsi"/>
                      <w:kern w:val="2"/>
                      <w:sz w:val="18"/>
                      <w:szCs w:val="18"/>
                      <w:lang w:eastAsia="it-IT"/>
                      <w14:ligatures w14:val="standardContextual"/>
                    </w:rPr>
                    <w:t>Note disciplinari : Lett. b) del regolamento di disciplina (ammonimento scritto sul registro elettronico)</w:t>
                  </w:r>
                </w:p>
              </w:tc>
            </w:tr>
            <w:tr>
              <w:trPr/>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8"/>
                      <w:tab w:val="left" w:pos="6315" w:leader="none"/>
                    </w:tabs>
                    <w:ind w:right="-285" w:hanging="0"/>
                    <w:jc w:val="center"/>
                    <w:rPr>
                      <w:rFonts w:ascii="Calibri" w:hAnsi="Calibri" w:cs="Calibri" w:asciiTheme="minorHAnsi" w:cstheme="minorHAnsi" w:hAnsiTheme="minorHAnsi"/>
                      <w:b/>
                      <w:szCs w:val="22"/>
                    </w:rPr>
                  </w:pPr>
                  <w:r>
                    <w:rPr>
                      <w:rFonts w:cs="Calibri" w:ascii="Calibri" w:hAnsi="Calibri" w:asciiTheme="minorHAnsi" w:cstheme="minorHAnsi" w:hAnsiTheme="minorHAnsi"/>
                      <w:b/>
                      <w:szCs w:val="22"/>
                    </w:rPr>
                    <w:t>Poco corretto</w:t>
                  </w:r>
                </w:p>
              </w:tc>
              <w:tc>
                <w:tcPr>
                  <w:tcW w:w="826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center" w:pos="5179" w:leader="none"/>
                      <w:tab w:val="right" w:pos="9998" w:leader="none"/>
                    </w:tabs>
                    <w:rPr>
                      <w:rFonts w:ascii="Calibri" w:hAnsi="Calibri" w:eastAsia="" w:cs="Calibri" w:asciiTheme="minorHAnsi" w:cstheme="minorHAnsi" w:eastAsiaTheme="minorEastAsia" w:hAnsiTheme="minorHAnsi"/>
                      <w:kern w:val="2"/>
                      <w:sz w:val="18"/>
                      <w:szCs w:val="18"/>
                      <w:lang w:eastAsia="it-IT"/>
                      <w14:ligatures w14:val="standardContextual"/>
                    </w:rPr>
                  </w:pPr>
                  <w:r>
                    <w:rPr>
                      <w:rFonts w:cs="Calibri" w:ascii="Calibri" w:hAnsi="Calibri" w:asciiTheme="minorHAnsi" w:cstheme="minorHAnsi" w:hAnsiTheme="minorHAnsi"/>
                      <w:sz w:val="18"/>
                      <w:szCs w:val="18"/>
                      <w:lang w:eastAsia="it-IT"/>
                    </w:rPr>
                    <w:t xml:space="preserve">L’alunno/a manifesta </w:t>
                  </w:r>
                  <w:r>
                    <w:rPr>
                      <w:rFonts w:eastAsia="" w:cs="Calibri" w:ascii="Calibri" w:hAnsi="Calibri" w:asciiTheme="minorHAnsi" w:cstheme="minorHAnsi" w:eastAsiaTheme="minorEastAsia" w:hAnsiTheme="minorHAnsi"/>
                      <w:kern w:val="2"/>
                      <w:sz w:val="18"/>
                      <w:szCs w:val="18"/>
                      <w:lang w:eastAsia="it-IT"/>
                      <w14:ligatures w14:val="standardContextual"/>
                    </w:rPr>
                    <w:t>Episodi ripetuti di mancato rispetto del regolamento scolastico in assenza di ravvedimento</w:t>
                    <w:br/>
                    <w:t>Ha Comportamenti soggetti a sanzioni disciplinari con ammonizione del Dirigente Scolastico o sospensione da 1 a 15 giorni. Mostra un Comportamento scorretto nel rapporto con insegnanti, compagni, personale della scuola arrecando volontariamente danni alle persone, alle cose;</w:t>
                  </w:r>
                </w:p>
                <w:p>
                  <w:pPr>
                    <w:pStyle w:val="Normal"/>
                    <w:widowControl w:val="false"/>
                    <w:tabs>
                      <w:tab w:val="clear" w:pos="708"/>
                      <w:tab w:val="center" w:pos="5179" w:leader="none"/>
                      <w:tab w:val="right" w:pos="9998" w:leader="none"/>
                    </w:tabs>
                    <w:rPr>
                      <w:rFonts w:ascii="Calibri" w:hAnsi="Calibri" w:eastAsia="" w:cs="Calibri" w:asciiTheme="minorHAnsi" w:cstheme="minorHAnsi" w:eastAsiaTheme="minorEastAsia" w:hAnsiTheme="minorHAnsi"/>
                      <w:kern w:val="2"/>
                      <w:sz w:val="18"/>
                      <w:szCs w:val="18"/>
                      <w:lang w:eastAsia="it-IT"/>
                      <w14:ligatures w14:val="standardContextual"/>
                    </w:rPr>
                  </w:pPr>
                  <w:r>
                    <w:rPr>
                      <w:rFonts w:eastAsia="" w:cs="Calibri" w:ascii="Calibri" w:hAnsi="Calibri" w:asciiTheme="minorHAnsi" w:cstheme="minorHAnsi" w:eastAsiaTheme="minorEastAsia" w:hAnsiTheme="minorHAnsi"/>
                      <w:kern w:val="2"/>
                      <w:sz w:val="18"/>
                      <w:szCs w:val="18"/>
                      <w:lang w:eastAsia="it-IT"/>
                      <w14:ligatures w14:val="standardContextual"/>
                    </w:rPr>
                    <w:t>Manifesta Episodi ripetuti di mancato rispetto del regolamento scolastico in assenza di ravvedimento.</w:t>
                  </w:r>
                </w:p>
                <w:p>
                  <w:pPr>
                    <w:pStyle w:val="Normal"/>
                    <w:widowControl w:val="false"/>
                    <w:tabs>
                      <w:tab w:val="clear" w:pos="708"/>
                      <w:tab w:val="center" w:pos="5179" w:leader="none"/>
                      <w:tab w:val="right" w:pos="9998" w:leader="none"/>
                    </w:tabs>
                    <w:rPr>
                      <w:rFonts w:ascii="Calibri" w:hAnsi="Calibri" w:cs="Calibri" w:asciiTheme="minorHAnsi" w:cstheme="minorHAnsi" w:hAnsiTheme="minorHAnsi"/>
                      <w:sz w:val="18"/>
                      <w:szCs w:val="18"/>
                    </w:rPr>
                  </w:pPr>
                  <w:r>
                    <w:rPr>
                      <w:rFonts w:eastAsia="" w:cs="Calibri" w:ascii="Calibri" w:hAnsi="Calibri" w:asciiTheme="minorHAnsi" w:cstheme="minorHAnsi" w:eastAsiaTheme="minorEastAsia" w:hAnsiTheme="minorHAnsi"/>
                      <w:kern w:val="2"/>
                      <w:sz w:val="18"/>
                      <w:szCs w:val="18"/>
                      <w:lang w:eastAsia="it-IT"/>
                      <w14:ligatures w14:val="standardContextual"/>
                    </w:rPr>
                    <w:t>Fa Frequenti assenze e ripetuti ritardi</w:t>
                  </w:r>
                  <w:r>
                    <w:rPr>
                      <w:rFonts w:cs="Calibri" w:ascii="Calibri" w:hAnsi="Calibri" w:asciiTheme="minorHAnsi" w:cstheme="minorHAnsi" w:hAnsiTheme="minorHAnsi"/>
                      <w:sz w:val="18"/>
                      <w:szCs w:val="18"/>
                    </w:rPr>
                    <w:t xml:space="preserve"> ; </w:t>
                  </w:r>
                  <w:r>
                    <w:rPr>
                      <w:rFonts w:eastAsia="" w:cs="Calibri" w:ascii="Calibri" w:hAnsi="Calibri" w:asciiTheme="minorHAnsi" w:cstheme="minorHAnsi" w:eastAsiaTheme="minorEastAsia" w:hAnsiTheme="minorHAnsi"/>
                      <w:kern w:val="2"/>
                      <w:sz w:val="18"/>
                      <w:szCs w:val="18"/>
                      <w:lang w:eastAsia="it-IT"/>
                      <w14:ligatures w14:val="standardContextual"/>
                    </w:rPr>
                    <w:t>Mostra Scarsa partecipazione alle lezioni e disturbo condizionante lo svolgimento delle attività didattiche ; Ha Ripetute manifestazioni di disinteresse per le attività scolastiche</w:t>
                  </w:r>
                  <w:r>
                    <w:rPr>
                      <w:rFonts w:cs="Calibri" w:ascii="Calibri" w:hAnsi="Calibri" w:asciiTheme="minorHAnsi" w:cstheme="minorHAnsi" w:hAnsiTheme="minorHAnsi"/>
                      <w:sz w:val="18"/>
                      <w:szCs w:val="18"/>
                    </w:rPr>
                    <w:t xml:space="preserve"> </w:t>
                  </w:r>
                </w:p>
                <w:p>
                  <w:pPr>
                    <w:pStyle w:val="Normal"/>
                    <w:widowControl w:val="false"/>
                    <w:tabs>
                      <w:tab w:val="clear" w:pos="708"/>
                      <w:tab w:val="center" w:pos="5179" w:leader="none"/>
                      <w:tab w:val="right" w:pos="9998" w:leader="none"/>
                    </w:tabs>
                    <w:rPr>
                      <w:rFonts w:ascii="Calibri" w:hAnsi="Calibri" w:eastAsia="" w:cs="Calibri" w:asciiTheme="minorHAnsi" w:cstheme="minorHAnsi" w:eastAsiaTheme="minorEastAsia" w:hAnsiTheme="minorHAnsi"/>
                      <w:kern w:val="2"/>
                      <w:sz w:val="18"/>
                      <w:szCs w:val="18"/>
                      <w:lang w:eastAsia="it-IT"/>
                      <w14:ligatures w14:val="standardContextual"/>
                    </w:rPr>
                  </w:pPr>
                  <w:r>
                    <w:rPr>
                      <w:rFonts w:eastAsia="" w:cs="Calibri" w:ascii="Calibri" w:hAnsi="Calibri" w:asciiTheme="minorHAnsi" w:cstheme="minorHAnsi" w:eastAsiaTheme="minorEastAsia" w:hAnsiTheme="minorHAnsi"/>
                      <w:kern w:val="2"/>
                      <w:sz w:val="18"/>
                      <w:szCs w:val="18"/>
                      <w:lang w:eastAsia="it-IT"/>
                      <w14:ligatures w14:val="standardContextual"/>
                    </w:rPr>
                    <w:t>Mostra Scarsa puntualità nelle consegne scolastiche.</w:t>
                  </w:r>
                </w:p>
                <w:p>
                  <w:pPr>
                    <w:pStyle w:val="Normal"/>
                    <w:widowControl w:val="false"/>
                    <w:tabs>
                      <w:tab w:val="clear" w:pos="708"/>
                      <w:tab w:val="center" w:pos="5179" w:leader="none"/>
                      <w:tab w:val="right" w:pos="9998" w:leader="none"/>
                    </w:tabs>
                    <w:rPr>
                      <w:rFonts w:ascii="Calibri" w:hAnsi="Calibri" w:cs="Calibri" w:asciiTheme="minorHAnsi" w:cstheme="minorHAnsi" w:hAnsiTheme="minorHAnsi"/>
                      <w:sz w:val="18"/>
                      <w:szCs w:val="18"/>
                    </w:rPr>
                  </w:pPr>
                  <w:r>
                    <w:rPr>
                      <w:rFonts w:eastAsia="" w:cs="Calibri" w:ascii="Calibri" w:hAnsi="Calibri" w:asciiTheme="minorHAnsi" w:cstheme="minorHAnsi" w:eastAsiaTheme="minorEastAsia" w:hAnsiTheme="minorHAnsi"/>
                      <w:kern w:val="2"/>
                      <w:sz w:val="18"/>
                      <w:szCs w:val="18"/>
                      <w:lang w:eastAsia="it-IT"/>
                      <w14:ligatures w14:val="standardContextual"/>
                    </w:rPr>
                    <w:t>Note disciplinari : L</w:t>
                  </w:r>
                  <w:r>
                    <w:rPr>
                      <w:rFonts w:cs="Calibri" w:ascii="Calibri" w:hAnsi="Calibri" w:asciiTheme="minorHAnsi" w:cstheme="minorHAnsi" w:hAnsiTheme="minorHAnsi"/>
                      <w:sz w:val="18"/>
                      <w:szCs w:val="18"/>
                    </w:rPr>
                    <w:t>ett. c) del regolamento di disciplina ( sospensione fino a 15 gg. –con/senza obbligo di frequenza)</w:t>
                  </w:r>
                </w:p>
                <w:p>
                  <w:pPr>
                    <w:pStyle w:val="Normal"/>
                    <w:widowControl w:val="false"/>
                    <w:ind w:right="64" w:hanging="0"/>
                    <w:jc w:val="both"/>
                    <w:rPr>
                      <w:rFonts w:ascii="Calibri" w:hAnsi="Calibri" w:cs="Calibri" w:asciiTheme="minorHAnsi" w:cstheme="minorHAnsi" w:hAnsiTheme="minorHAnsi"/>
                      <w:sz w:val="18"/>
                      <w:szCs w:val="18"/>
                    </w:rPr>
                  </w:pPr>
                  <w:r>
                    <w:rPr>
                      <w:rFonts w:cs="Calibri" w:cstheme="minorHAnsi" w:ascii="Calibri" w:hAnsi="Calibri"/>
                      <w:sz w:val="18"/>
                      <w:szCs w:val="18"/>
                    </w:rPr>
                  </w:r>
                </w:p>
              </w:tc>
            </w:tr>
          </w:tbl>
          <w:p>
            <w:pPr>
              <w:pStyle w:val="Normal"/>
              <w:widowControl w:val="false"/>
              <w:suppressAutoHyphens w:val="false"/>
              <w:jc w:val="both"/>
              <w:rPr>
                <w:rFonts w:ascii="Calibri" w:hAnsi="Calibri" w:cs="Calibri" w:asciiTheme="minorHAnsi" w:cstheme="minorHAnsi" w:hAnsiTheme="minorHAnsi"/>
                <w:b/>
                <w:sz w:val="22"/>
                <w:szCs w:val="22"/>
              </w:rPr>
            </w:pPr>
            <w:r>
              <w:rPr>
                <w:rFonts w:cs="Calibri" w:cstheme="minorHAnsi" w:ascii="Calibri" w:hAnsi="Calibri"/>
                <w:b/>
                <w:sz w:val="22"/>
                <w:szCs w:val="22"/>
              </w:rPr>
            </w:r>
          </w:p>
        </w:tc>
      </w:tr>
    </w:tbl>
    <w:p>
      <w:pPr>
        <w:pStyle w:val="Normal"/>
        <w:suppressAutoHyphens w:val="false"/>
        <w:rPr>
          <w:rFonts w:ascii="Calibri" w:hAnsi="Calibri" w:cs="Calibri" w:asciiTheme="minorHAnsi" w:cstheme="minorHAnsi" w:hAnsiTheme="minorHAnsi"/>
          <w:sz w:val="22"/>
          <w:szCs w:val="22"/>
        </w:rPr>
      </w:pPr>
      <w:r>
        <w:rPr>
          <w:rFonts w:cs="Calibri" w:cstheme="minorHAnsi" w:ascii="Calibri" w:hAnsi="Calibri"/>
          <w:sz w:val="22"/>
          <w:szCs w:val="22"/>
        </w:rPr>
      </w:r>
    </w:p>
    <w:p>
      <w:pPr>
        <w:pStyle w:val="Normal"/>
        <w:tabs>
          <w:tab w:val="clear" w:pos="708"/>
          <w:tab w:val="center" w:pos="5179" w:leader="none"/>
          <w:tab w:val="right" w:pos="9998" w:leader="none"/>
        </w:tabs>
        <w:rPr>
          <w:rFonts w:ascii="Calibri" w:hAnsi="Calibri" w:cs="Calibri"/>
          <w:sz w:val="22"/>
          <w:szCs w:val="22"/>
        </w:rPr>
      </w:pPr>
      <w:r>
        <w:rPr>
          <w:rFonts w:cs="Calibri" w:ascii="Calibri" w:hAnsi="Calibri"/>
          <w:sz w:val="22"/>
          <w:szCs w:val="22"/>
        </w:rPr>
      </w:r>
      <w:r>
        <w:br w:type="page"/>
      </w:r>
    </w:p>
    <w:tbl>
      <w:tblPr>
        <w:tblW w:w="1006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845"/>
        <w:gridCol w:w="4253"/>
        <w:gridCol w:w="1985"/>
        <w:gridCol w:w="2976"/>
      </w:tblGrid>
      <w:tr>
        <w:trPr/>
        <w:tc>
          <w:tcPr>
            <w:tcW w:w="5098" w:type="dxa"/>
            <w:gridSpan w:val="2"/>
            <w:tcBorders>
              <w:top w:val="single" w:sz="4" w:space="0" w:color="000000"/>
              <w:left w:val="single" w:sz="4" w:space="0" w:color="000000"/>
              <w:bottom w:val="single" w:sz="4" w:space="0" w:color="000000"/>
              <w:right w:val="single" w:sz="4" w:space="0" w:color="000000"/>
            </w:tcBorders>
            <w:shd w:color="auto" w:fill="D9D9D9" w:val="clear"/>
          </w:tcPr>
          <w:p>
            <w:pPr>
              <w:pStyle w:val="Normal"/>
              <w:pageBreakBefore/>
              <w:widowControl w:val="false"/>
              <w:rPr>
                <w:rFonts w:ascii="Calibri" w:hAnsi="Calibri" w:cs="Calibri"/>
                <w:b/>
                <w:sz w:val="22"/>
                <w:szCs w:val="22"/>
              </w:rPr>
            </w:pPr>
            <w:r>
              <w:rPr>
                <w:rFonts w:cs="Calibri" w:ascii="Calibri" w:hAnsi="Calibri"/>
                <w:b/>
                <w:sz w:val="22"/>
                <w:szCs w:val="22"/>
              </w:rPr>
              <w:t>CLASSE:</w:t>
            </w:r>
          </w:p>
          <w:p>
            <w:pPr>
              <w:pStyle w:val="Normal"/>
              <w:widowControl w:val="false"/>
              <w:rPr>
                <w:rFonts w:ascii="Calibri" w:hAnsi="Calibri" w:cs="Calibri"/>
                <w:sz w:val="22"/>
                <w:szCs w:val="22"/>
              </w:rPr>
            </w:pPr>
            <w:r>
              <w:rPr>
                <w:rFonts w:cs="Calibri" w:ascii="Calibri" w:hAnsi="Calibri"/>
                <w:sz w:val="22"/>
                <w:szCs w:val="22"/>
              </w:rPr>
              <w:t>Scrivere i numeri accanto ai nomi degli alunni</w:t>
            </w:r>
          </w:p>
          <w:p>
            <w:pPr>
              <w:pStyle w:val="Normal"/>
              <w:widowControl w:val="false"/>
              <w:rPr>
                <w:rFonts w:ascii="Calibri" w:hAnsi="Calibri" w:cs="Calibri"/>
                <w:b/>
                <w:sz w:val="22"/>
                <w:szCs w:val="22"/>
              </w:rPr>
            </w:pPr>
            <w:r>
              <w:rPr>
                <w:rFonts w:cs="Calibri" w:ascii="Calibri" w:hAnsi="Calibri"/>
                <w:b/>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rPr>
                <w:rFonts w:ascii="Calibri" w:hAnsi="Calibri" w:cs="Calibri"/>
                <w:b/>
                <w:sz w:val="22"/>
                <w:szCs w:val="22"/>
              </w:rPr>
            </w:pPr>
            <w:r>
              <w:rPr>
                <w:rFonts w:cs="Calibri" w:ascii="Calibri" w:hAnsi="Calibri"/>
                <w:b/>
                <w:sz w:val="22"/>
                <w:szCs w:val="22"/>
              </w:rPr>
              <w:t>FASCE DI LIVELLO</w:t>
            </w:r>
          </w:p>
          <w:p>
            <w:pPr>
              <w:pStyle w:val="Normal"/>
              <w:widowControl w:val="false"/>
              <w:rPr>
                <w:rFonts w:ascii="Calibri" w:hAnsi="Calibri" w:cs="Calibri"/>
                <w:b/>
                <w:sz w:val="22"/>
                <w:szCs w:val="22"/>
              </w:rPr>
            </w:pPr>
            <w:r>
              <w:rPr>
                <w:rFonts w:cs="Calibri" w:ascii="Calibri" w:hAnsi="Calibri"/>
                <w:b/>
                <w:sz w:val="22"/>
                <w:szCs w:val="22"/>
              </w:rPr>
            </w:r>
          </w:p>
        </w:tc>
        <w:tc>
          <w:tcPr>
            <w:tcW w:w="2976"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rPr>
                <w:rFonts w:ascii="Calibri" w:hAnsi="Calibri" w:cs="Calibri"/>
                <w:b/>
                <w:sz w:val="22"/>
                <w:szCs w:val="22"/>
              </w:rPr>
            </w:pPr>
            <w:r>
              <w:rPr>
                <w:rFonts w:cs="Calibri" w:ascii="Calibri" w:hAnsi="Calibri"/>
                <w:b/>
                <w:sz w:val="22"/>
                <w:szCs w:val="22"/>
              </w:rPr>
              <w:t>COMPORTAMENTO</w:t>
            </w:r>
          </w:p>
        </w:tc>
      </w:tr>
      <w:tr>
        <w:trPr>
          <w:trHeight w:val="1723" w:hRule="atLeast"/>
        </w:trPr>
        <w:tc>
          <w:tcPr>
            <w:tcW w:w="5098" w:type="dxa"/>
            <w:gridSpan w:val="2"/>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b/>
                <w:bCs/>
                <w:sz w:val="22"/>
                <w:szCs w:val="22"/>
              </w:rPr>
            </w:pPr>
            <w:r>
              <w:rPr>
                <w:rFonts w:cs="Calibri" w:ascii="Calibri" w:hAnsi="Calibri"/>
                <w:b/>
                <w:bCs/>
                <w:sz w:val="22"/>
                <w:szCs w:val="22"/>
              </w:rPr>
              <w:t>1  ALTO</w:t>
            </w:r>
          </w:p>
          <w:p>
            <w:pPr>
              <w:pStyle w:val="Normal"/>
              <w:widowControl w:val="false"/>
              <w:rPr>
                <w:rFonts w:ascii="Calibri" w:hAnsi="Calibri" w:cs="Calibri"/>
                <w:b/>
                <w:bCs/>
                <w:sz w:val="22"/>
                <w:szCs w:val="22"/>
              </w:rPr>
            </w:pPr>
            <w:r>
              <w:rPr>
                <w:rFonts w:cs="Calibri" w:ascii="Calibri" w:hAnsi="Calibri"/>
                <w:b/>
                <w:bCs/>
                <w:sz w:val="22"/>
                <w:szCs w:val="22"/>
              </w:rPr>
              <w:t>2  MEDIO ALTO</w:t>
            </w:r>
          </w:p>
          <w:p>
            <w:pPr>
              <w:pStyle w:val="Normal"/>
              <w:widowControl w:val="false"/>
              <w:rPr>
                <w:rFonts w:ascii="Calibri" w:hAnsi="Calibri" w:cs="Calibri"/>
                <w:b/>
                <w:bCs/>
                <w:sz w:val="22"/>
                <w:szCs w:val="22"/>
              </w:rPr>
            </w:pPr>
            <w:r>
              <w:rPr>
                <w:rFonts w:cs="Calibri" w:ascii="Calibri" w:hAnsi="Calibri"/>
                <w:b/>
                <w:bCs/>
                <w:sz w:val="22"/>
                <w:szCs w:val="22"/>
              </w:rPr>
              <w:t>3  MEDIO</w:t>
            </w:r>
          </w:p>
          <w:p>
            <w:pPr>
              <w:pStyle w:val="Normal"/>
              <w:widowControl w:val="false"/>
              <w:rPr>
                <w:rFonts w:ascii="Calibri" w:hAnsi="Calibri" w:cs="Calibri"/>
                <w:b/>
                <w:bCs/>
                <w:sz w:val="22"/>
                <w:szCs w:val="22"/>
              </w:rPr>
            </w:pPr>
            <w:r>
              <w:rPr>
                <w:rFonts w:cs="Calibri" w:ascii="Calibri" w:hAnsi="Calibri"/>
                <w:b/>
                <w:bCs/>
                <w:sz w:val="22"/>
                <w:szCs w:val="22"/>
              </w:rPr>
              <w:t>4  MEDIO BASSO</w:t>
            </w:r>
          </w:p>
          <w:p>
            <w:pPr>
              <w:pStyle w:val="Normal"/>
              <w:widowControl w:val="false"/>
              <w:rPr>
                <w:rFonts w:ascii="Calibri" w:hAnsi="Calibri" w:cs="Calibri"/>
                <w:b/>
                <w:bCs/>
                <w:sz w:val="22"/>
                <w:szCs w:val="22"/>
              </w:rPr>
            </w:pPr>
            <w:r>
              <w:rPr>
                <w:rFonts w:cs="Calibri" w:ascii="Calibri" w:hAnsi="Calibri"/>
                <w:b/>
                <w:bCs/>
                <w:sz w:val="22"/>
                <w:szCs w:val="22"/>
              </w:rPr>
              <w:t>5  BASSO</w:t>
            </w:r>
          </w:p>
          <w:p>
            <w:pPr>
              <w:pStyle w:val="Normal"/>
              <w:widowControl w:val="false"/>
              <w:rPr>
                <w:rFonts w:ascii="Calibri" w:hAnsi="Calibri" w:cs="Calibri"/>
                <w:b/>
                <w:bCs/>
                <w:sz w:val="22"/>
                <w:szCs w:val="22"/>
              </w:rPr>
            </w:pPr>
            <w:r>
              <w:rPr>
                <w:rFonts w:cs="Calibri" w:ascii="Calibri" w:hAnsi="Calibri"/>
                <w:b/>
                <w:bCs/>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b/>
                <w:bCs/>
                <w:sz w:val="22"/>
                <w:szCs w:val="22"/>
              </w:rPr>
            </w:pPr>
            <w:r>
              <w:rPr>
                <w:rFonts w:cs="Calibri" w:ascii="Calibri" w:hAnsi="Calibri"/>
                <w:b/>
                <w:bCs/>
                <w:sz w:val="22"/>
                <w:szCs w:val="22"/>
              </w:rPr>
              <w:t>1  ESEMPLARE</w:t>
            </w:r>
          </w:p>
          <w:p>
            <w:pPr>
              <w:pStyle w:val="Normal"/>
              <w:widowControl w:val="false"/>
              <w:rPr>
                <w:rFonts w:ascii="Calibri" w:hAnsi="Calibri" w:cs="Calibri"/>
                <w:b/>
                <w:bCs/>
                <w:sz w:val="22"/>
                <w:szCs w:val="22"/>
              </w:rPr>
            </w:pPr>
            <w:r>
              <w:rPr>
                <w:rFonts w:cs="Calibri" w:ascii="Calibri" w:hAnsi="Calibri"/>
                <w:b/>
                <w:bCs/>
                <w:sz w:val="22"/>
                <w:szCs w:val="22"/>
              </w:rPr>
              <w:t>2  MATURO</w:t>
            </w:r>
          </w:p>
          <w:p>
            <w:pPr>
              <w:pStyle w:val="Normal"/>
              <w:widowControl w:val="false"/>
              <w:rPr>
                <w:rFonts w:ascii="Calibri" w:hAnsi="Calibri" w:cs="Calibri"/>
                <w:b/>
                <w:bCs/>
                <w:sz w:val="22"/>
                <w:szCs w:val="22"/>
              </w:rPr>
            </w:pPr>
            <w:r>
              <w:rPr>
                <w:rFonts w:cs="Calibri" w:ascii="Calibri" w:hAnsi="Calibri"/>
                <w:b/>
                <w:bCs/>
                <w:sz w:val="22"/>
                <w:szCs w:val="22"/>
              </w:rPr>
              <w:t>3  CORRETTO</w:t>
            </w:r>
          </w:p>
          <w:p>
            <w:pPr>
              <w:pStyle w:val="Normal"/>
              <w:widowControl w:val="false"/>
              <w:rPr>
                <w:rFonts w:ascii="Calibri" w:hAnsi="Calibri" w:cs="Calibri"/>
                <w:b/>
                <w:bCs/>
                <w:sz w:val="22"/>
                <w:szCs w:val="22"/>
              </w:rPr>
            </w:pPr>
            <w:r>
              <w:rPr>
                <w:rFonts w:cs="Calibri" w:ascii="Calibri" w:hAnsi="Calibri"/>
                <w:b/>
                <w:bCs/>
                <w:sz w:val="22"/>
                <w:szCs w:val="22"/>
              </w:rPr>
              <w:t>4  GENERALMENTE CORRETTO</w:t>
            </w:r>
          </w:p>
          <w:p>
            <w:pPr>
              <w:pStyle w:val="Normal"/>
              <w:widowControl w:val="false"/>
              <w:rPr>
                <w:rFonts w:ascii="Calibri" w:hAnsi="Calibri" w:cs="Calibri"/>
                <w:b/>
                <w:bCs/>
                <w:sz w:val="22"/>
                <w:szCs w:val="22"/>
              </w:rPr>
            </w:pPr>
            <w:r>
              <w:rPr>
                <w:rFonts w:cs="Calibri" w:ascii="Calibri" w:hAnsi="Calibri"/>
                <w:b/>
                <w:bCs/>
                <w:sz w:val="22"/>
                <w:szCs w:val="22"/>
              </w:rPr>
              <w:t>5  NON SEMPRE CORRETTO</w:t>
            </w:r>
          </w:p>
          <w:p>
            <w:pPr>
              <w:pStyle w:val="Normal"/>
              <w:widowControl w:val="false"/>
              <w:rPr>
                <w:rFonts w:ascii="Calibri" w:hAnsi="Calibri" w:cs="Calibri"/>
                <w:b/>
                <w:bCs/>
                <w:sz w:val="22"/>
                <w:szCs w:val="22"/>
              </w:rPr>
            </w:pPr>
            <w:r>
              <w:rPr>
                <w:rFonts w:cs="Calibri" w:ascii="Calibri" w:hAnsi="Calibri"/>
                <w:b/>
                <w:bCs/>
                <w:sz w:val="22"/>
                <w:szCs w:val="22"/>
              </w:rPr>
              <w:t>6  POCO CORRETTO</w:t>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59"/>
              <w:rPr/>
            </w:pPr>
            <w:r>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9"/>
              <w:rPr/>
            </w:pPr>
            <w:r>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r>
        <w:trPr/>
        <w:tc>
          <w:tcPr>
            <w:tcW w:w="845"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numPr>
                <w:ilvl w:val="0"/>
                <w:numId w:val="2"/>
              </w:numPr>
              <w:suppressAutoHyphens w:val="false"/>
              <w:spacing w:before="0" w:after="0"/>
              <w:contextualSpacing/>
              <w:rPr>
                <w:rFonts w:ascii="Calibri" w:hAnsi="Calibri" w:cs="Calibri"/>
                <w:sz w:val="22"/>
                <w:szCs w:val="22"/>
              </w:rPr>
            </w:pPr>
            <w:r>
              <w:rPr>
                <w:rFonts w:cs="Calibri" w:ascii="Calibri" w:hAnsi="Calibri"/>
                <w:sz w:val="22"/>
                <w:szCs w:val="22"/>
              </w:rPr>
            </w:r>
          </w:p>
        </w:tc>
        <w:tc>
          <w:tcPr>
            <w:tcW w:w="42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198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rFonts w:ascii="Calibri" w:hAnsi="Calibri" w:cs="Calibri"/>
                <w:sz w:val="22"/>
                <w:szCs w:val="22"/>
              </w:rPr>
            </w:pPr>
            <w:r>
              <w:rPr>
                <w:rFonts w:cs="Calibri" w:ascii="Calibri" w:hAnsi="Calibri"/>
                <w:sz w:val="22"/>
                <w:szCs w:val="22"/>
              </w:rPr>
            </w:r>
          </w:p>
        </w:tc>
        <w:tc>
          <w:tcPr>
            <w:tcW w:w="2976"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Calibri" w:hAnsi="Calibri" w:cs="Calibri"/>
                <w:sz w:val="22"/>
                <w:szCs w:val="22"/>
              </w:rPr>
            </w:pPr>
            <w:r>
              <w:rPr>
                <w:rFonts w:cs="Calibri" w:ascii="Calibri" w:hAnsi="Calibri"/>
                <w:sz w:val="22"/>
                <w:szCs w:val="22"/>
              </w:rPr>
            </w:r>
          </w:p>
        </w:tc>
      </w:tr>
    </w:tbl>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bl>
      <w:tblPr>
        <w:tblW w:w="10173"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173"/>
      </w:tblGrid>
      <w:tr>
        <w:trPr/>
        <w:tc>
          <w:tcPr>
            <w:tcW w:w="10173" w:type="dxa"/>
            <w:tcBorders>
              <w:top w:val="single" w:sz="4" w:space="0" w:color="000000"/>
              <w:left w:val="single" w:sz="4" w:space="0" w:color="000000"/>
              <w:bottom w:val="single" w:sz="4" w:space="0" w:color="000000"/>
              <w:right w:val="single" w:sz="4" w:space="0" w:color="000000"/>
            </w:tcBorders>
            <w:shd w:color="auto" w:fill="3399FF" w:val="clear"/>
            <w:vAlign w:val="center"/>
          </w:tcPr>
          <w:p>
            <w:pPr>
              <w:pStyle w:val="Normal"/>
              <w:widowControl w:val="false"/>
              <w:spacing w:lineRule="auto" w:line="276"/>
              <w:jc w:val="center"/>
              <w:rPr>
                <w:rFonts w:ascii="Calibri" w:hAnsi="Calibri" w:cs="Calibri"/>
                <w:sz w:val="22"/>
                <w:szCs w:val="22"/>
              </w:rPr>
            </w:pPr>
            <w:r>
              <w:rPr>
                <w:rFonts w:cs="Calibri" w:ascii="Calibri" w:hAnsi="Calibri"/>
                <w:sz w:val="22"/>
                <w:szCs w:val="22"/>
              </w:rPr>
            </w:r>
          </w:p>
          <w:p>
            <w:pPr>
              <w:pStyle w:val="Normal"/>
              <w:widowControl w:val="false"/>
              <w:spacing w:lineRule="auto" w:line="276"/>
              <w:jc w:val="center"/>
              <w:rPr>
                <w:rFonts w:ascii="Calibri" w:hAnsi="Calibri" w:cs="Calibri"/>
                <w:b/>
                <w:sz w:val="22"/>
                <w:szCs w:val="22"/>
              </w:rPr>
            </w:pPr>
            <w:r>
              <w:rPr>
                <w:rFonts w:cs="Calibri" w:ascii="Calibri" w:hAnsi="Calibri"/>
                <w:b/>
                <w:sz w:val="22"/>
                <w:szCs w:val="22"/>
              </w:rPr>
              <w:t>3. METODOLOGIE DIDATTICHE UTILIZZATE</w:t>
            </w:r>
          </w:p>
          <w:p>
            <w:pPr>
              <w:pStyle w:val="Normal"/>
              <w:widowControl w:val="false"/>
              <w:spacing w:lineRule="auto" w:line="276"/>
              <w:jc w:val="center"/>
              <w:rPr>
                <w:rFonts w:ascii="Calibri" w:hAnsi="Calibri" w:cs="Calibri"/>
                <w:b/>
                <w:sz w:val="22"/>
                <w:szCs w:val="22"/>
              </w:rPr>
            </w:pPr>
            <w:r>
              <w:rPr>
                <w:rFonts w:cs="Calibri" w:ascii="Calibri" w:hAnsi="Calibri"/>
                <w:bCs/>
                <w:sz w:val="22"/>
                <w:szCs w:val="22"/>
              </w:rPr>
              <w:t>(apporre una X alle voci scelte nel riquadro posto a sinistra di ogni singola voce)</w:t>
            </w:r>
          </w:p>
        </w:tc>
      </w:tr>
      <w:tr>
        <w:trPr/>
        <w:tc>
          <w:tcPr>
            <w:tcW w:w="10173" w:type="dxa"/>
            <w:tcBorders>
              <w:top w:val="single" w:sz="4" w:space="0" w:color="000000"/>
              <w:left w:val="single" w:sz="4" w:space="0" w:color="000000"/>
              <w:bottom w:val="single" w:sz="4" w:space="0" w:color="000000"/>
              <w:right w:val="single" w:sz="4" w:space="0" w:color="000000"/>
            </w:tcBorders>
            <w:shd w:color="auto" w:fill="auto" w:val="clear"/>
            <w:vAlign w:val="center"/>
          </w:tcPr>
          <w:tbl>
            <w:tblPr>
              <w:tblW w:w="9061" w:type="dxa"/>
              <w:jc w:val="left"/>
              <w:tblInd w:w="290" w:type="dxa"/>
              <w:tblLayout w:type="fixed"/>
              <w:tblCellMar>
                <w:top w:w="0" w:type="dxa"/>
                <w:left w:w="108" w:type="dxa"/>
                <w:bottom w:w="0" w:type="dxa"/>
                <w:right w:w="108" w:type="dxa"/>
              </w:tblCellMar>
              <w:tblLook w:firstRow="1" w:noVBand="1" w:lastRow="0" w:firstColumn="1" w:lastColumn="0" w:noHBand="0" w:val="04a0"/>
            </w:tblPr>
            <w:tblGrid>
              <w:gridCol w:w="708"/>
              <w:gridCol w:w="8352"/>
            </w:tblGrid>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3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Lezione frontale</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3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Lezione interattiva</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3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Lezione dialogata</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3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Mappe concettuali</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3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Discussione e conversazione</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3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 xml:space="preserve">Lavori individuali </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3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 xml:space="preserve">Metodo esperienziale </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3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Didattica laboratoriale</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3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 xml:space="preserve">Apprendimento collaborativo </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3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Didattica per problemi</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3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Utilizzo lavagna interattiva</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3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Lavoro a coppie e in piccolo gruppo</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3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Discussione guidata</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3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Lettura autonoma e collettiva</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3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Brainstorming</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3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Attività con i contenuti digitali integrativi, utilizzabili su PC, tablet e LIM</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3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Elaborazione e produzione di prodotti digitali</w:t>
                  </w:r>
                </w:p>
              </w:tc>
            </w:tr>
            <w:tr>
              <w:trPr/>
              <w:tc>
                <w:tcPr>
                  <w:tcW w:w="7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35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r>
          </w:tbl>
          <w:p>
            <w:pPr>
              <w:pStyle w:val="Normal"/>
              <w:widowControl w:val="false"/>
              <w:suppressAutoHyphens w:val="false"/>
              <w:ind w:left="1080" w:hanging="0"/>
              <w:jc w:val="both"/>
              <w:rPr>
                <w:rFonts w:ascii="Calibri" w:hAnsi="Calibri" w:cs="Calibri"/>
                <w:sz w:val="22"/>
                <w:szCs w:val="22"/>
              </w:rPr>
            </w:pPr>
            <w:r>
              <w:rPr>
                <w:rFonts w:cs="Calibri" w:ascii="Calibri" w:hAnsi="Calibri"/>
                <w:sz w:val="22"/>
                <w:szCs w:val="22"/>
              </w:rPr>
            </w:r>
          </w:p>
        </w:tc>
      </w:tr>
      <w:tr>
        <w:trPr/>
        <w:tc>
          <w:tcPr>
            <w:tcW w:w="10173" w:type="dxa"/>
            <w:tcBorders>
              <w:top w:val="single" w:sz="4" w:space="0" w:color="000000"/>
              <w:left w:val="single" w:sz="4" w:space="0" w:color="000000"/>
              <w:bottom w:val="single" w:sz="4" w:space="0" w:color="000000"/>
              <w:right w:val="single" w:sz="4" w:space="0" w:color="000000"/>
            </w:tcBorders>
            <w:shd w:color="auto" w:fill="3399FF" w:val="clear"/>
            <w:vAlign w:val="center"/>
          </w:tcPr>
          <w:p>
            <w:pPr>
              <w:pStyle w:val="Normal"/>
              <w:widowControl w:val="false"/>
              <w:spacing w:lineRule="auto" w:line="276"/>
              <w:jc w:val="center"/>
              <w:rPr>
                <w:rFonts w:ascii="Calibri" w:hAnsi="Calibri" w:cs="Calibri"/>
                <w:b/>
                <w:sz w:val="22"/>
                <w:szCs w:val="22"/>
              </w:rPr>
            </w:pPr>
            <w:r>
              <w:rPr>
                <w:rFonts w:cs="Calibri" w:ascii="Calibri" w:hAnsi="Calibri"/>
                <w:b/>
                <w:sz w:val="22"/>
                <w:szCs w:val="22"/>
              </w:rPr>
            </w:r>
          </w:p>
          <w:p>
            <w:pPr>
              <w:pStyle w:val="Normal"/>
              <w:widowControl w:val="false"/>
              <w:spacing w:lineRule="auto" w:line="276"/>
              <w:jc w:val="center"/>
              <w:rPr>
                <w:rFonts w:ascii="Calibri" w:hAnsi="Calibri" w:cs="Calibri"/>
                <w:b/>
                <w:sz w:val="22"/>
                <w:szCs w:val="22"/>
              </w:rPr>
            </w:pPr>
            <w:r>
              <w:rPr>
                <w:rFonts w:cs="Calibri" w:ascii="Calibri" w:hAnsi="Calibri"/>
                <w:b/>
                <w:sz w:val="22"/>
                <w:szCs w:val="22"/>
              </w:rPr>
              <w:t>4. STRUMENTI UTILIZZATI</w:t>
            </w:r>
          </w:p>
          <w:p>
            <w:pPr>
              <w:pStyle w:val="Normal"/>
              <w:widowControl w:val="false"/>
              <w:spacing w:lineRule="auto" w:line="276"/>
              <w:jc w:val="center"/>
              <w:rPr>
                <w:rFonts w:ascii="Calibri" w:hAnsi="Calibri" w:cs="Calibri"/>
                <w:b/>
                <w:sz w:val="22"/>
                <w:szCs w:val="22"/>
              </w:rPr>
            </w:pPr>
            <w:r>
              <w:rPr>
                <w:rFonts w:cs="Calibri" w:ascii="Calibri" w:hAnsi="Calibri"/>
                <w:bCs/>
                <w:sz w:val="22"/>
                <w:szCs w:val="22"/>
              </w:rPr>
              <w:t>(apporre una X alle voci scelte nel riquadro posto a sinistra di ogni singola voce)</w:t>
            </w:r>
          </w:p>
        </w:tc>
      </w:tr>
      <w:tr>
        <w:trPr/>
        <w:tc>
          <w:tcPr>
            <w:tcW w:w="10173" w:type="dxa"/>
            <w:tcBorders>
              <w:top w:val="single" w:sz="4" w:space="0" w:color="000000"/>
              <w:left w:val="single" w:sz="4" w:space="0" w:color="000000"/>
              <w:bottom w:val="single" w:sz="4" w:space="0" w:color="000000"/>
              <w:right w:val="single" w:sz="4" w:space="0" w:color="000000"/>
            </w:tcBorders>
            <w:shd w:color="auto" w:fill="auto" w:val="clear"/>
            <w:vAlign w:val="center"/>
          </w:tcPr>
          <w:tbl>
            <w:tblPr>
              <w:tblW w:w="8789" w:type="dxa"/>
              <w:jc w:val="left"/>
              <w:tblInd w:w="279" w:type="dxa"/>
              <w:tblLayout w:type="fixed"/>
              <w:tblCellMar>
                <w:top w:w="0" w:type="dxa"/>
                <w:left w:w="108" w:type="dxa"/>
                <w:bottom w:w="0" w:type="dxa"/>
                <w:right w:w="108" w:type="dxa"/>
              </w:tblCellMar>
              <w:tblLook w:firstRow="1" w:noVBand="1" w:lastRow="0" w:firstColumn="1" w:lastColumn="0" w:noHBand="0" w:val="04a0"/>
            </w:tblPr>
            <w:tblGrid>
              <w:gridCol w:w="709"/>
              <w:gridCol w:w="8079"/>
            </w:tblGrid>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0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Libri di testo</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0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t>Materiale digitale</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tc>
              <w:tc>
                <w:tcPr>
                  <w:tcW w:w="80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jc w:val="both"/>
                    <w:rPr>
                      <w:rFonts w:ascii="Calibri" w:hAnsi="Calibri" w:cs="Calibri"/>
                      <w:sz w:val="22"/>
                      <w:szCs w:val="22"/>
                    </w:rPr>
                  </w:pPr>
                  <w:r>
                    <w:rPr>
                      <w:rFonts w:cs="Calibri" w:ascii="Calibri" w:hAnsi="Calibri"/>
                      <w:color w:val="000000"/>
                      <w:sz w:val="22"/>
                      <w:szCs w:val="22"/>
                      <w:lang w:eastAsia="it-IT"/>
                    </w:rPr>
                    <w:t xml:space="preserve">Testi didattici di supporto                      </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ascii="Calibri" w:hAnsi="Calibri" w:cs="Calibri"/>
                      <w:sz w:val="22"/>
                      <w:szCs w:val="22"/>
                    </w:rPr>
                  </w:pPr>
                  <w:r>
                    <w:rPr>
                      <w:rFonts w:cs="Calibri" w:ascii="Calibri" w:hAnsi="Calibri"/>
                      <w:sz w:val="22"/>
                      <w:szCs w:val="22"/>
                    </w:rPr>
                  </w:r>
                </w:p>
              </w:tc>
              <w:tc>
                <w:tcPr>
                  <w:tcW w:w="80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ascii="Calibri" w:hAnsi="Calibri" w:cs="Calibri"/>
                      <w:sz w:val="22"/>
                      <w:szCs w:val="22"/>
                    </w:rPr>
                  </w:pPr>
                  <w:r>
                    <w:rPr>
                      <w:rFonts w:cs="Calibri" w:ascii="Calibri" w:hAnsi="Calibri"/>
                      <w:sz w:val="22"/>
                      <w:szCs w:val="22"/>
                    </w:rPr>
                    <w:t>Attrezzature e sussidi</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ascii="Calibri" w:hAnsi="Calibri" w:cs="Calibri"/>
                      <w:sz w:val="22"/>
                      <w:szCs w:val="22"/>
                    </w:rPr>
                  </w:pPr>
                  <w:r>
                    <w:rPr>
                      <w:rFonts w:cs="Calibri" w:ascii="Calibri" w:hAnsi="Calibri"/>
                      <w:sz w:val="22"/>
                      <w:szCs w:val="22"/>
                    </w:rPr>
                  </w:r>
                </w:p>
              </w:tc>
              <w:tc>
                <w:tcPr>
                  <w:tcW w:w="80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ascii="Calibri" w:hAnsi="Calibri" w:cs="Calibri"/>
                      <w:sz w:val="22"/>
                      <w:szCs w:val="22"/>
                    </w:rPr>
                  </w:pPr>
                  <w:r>
                    <w:rPr>
                      <w:rFonts w:cs="Calibri" w:ascii="Calibri" w:hAnsi="Calibri"/>
                      <w:color w:val="000000"/>
                      <w:sz w:val="22"/>
                      <w:szCs w:val="22"/>
                      <w:lang w:eastAsia="it-IT"/>
                    </w:rPr>
                    <w:t xml:space="preserve">Schede appositamente predisposte                    </w:t>
                  </w:r>
                </w:p>
              </w:tc>
            </w:tr>
            <w:tr>
              <w:trPr/>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ascii="Calibri" w:hAnsi="Calibri" w:cs="Calibri"/>
                      <w:sz w:val="22"/>
                      <w:szCs w:val="22"/>
                    </w:rPr>
                  </w:pPr>
                  <w:r>
                    <w:rPr>
                      <w:rFonts w:cs="Calibri" w:ascii="Calibri" w:hAnsi="Calibri"/>
                      <w:sz w:val="22"/>
                      <w:szCs w:val="22"/>
                    </w:rPr>
                  </w:r>
                </w:p>
              </w:tc>
              <w:tc>
                <w:tcPr>
                  <w:tcW w:w="807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false"/>
                    <w:rPr>
                      <w:rFonts w:ascii="Calibri" w:hAnsi="Calibri" w:cs="Calibri"/>
                      <w:sz w:val="22"/>
                      <w:szCs w:val="22"/>
                    </w:rPr>
                  </w:pPr>
                  <w:r>
                    <w:rPr>
                      <w:rFonts w:cs="Calibri" w:ascii="Calibri" w:hAnsi="Calibri"/>
                      <w:sz w:val="22"/>
                      <w:szCs w:val="22"/>
                    </w:rPr>
                    <w:t>Appunti facilitati</w:t>
                  </w:r>
                </w:p>
              </w:tc>
            </w:tr>
          </w:tbl>
          <w:p>
            <w:pPr>
              <w:pStyle w:val="Normal"/>
              <w:widowControl w:val="false"/>
              <w:rPr>
                <w:rFonts w:ascii="Calibri" w:hAnsi="Calibri" w:cs="Calibri"/>
                <w:sz w:val="22"/>
                <w:szCs w:val="22"/>
              </w:rPr>
            </w:pPr>
            <w:r>
              <w:rPr>
                <w:rFonts w:cs="Calibri" w:ascii="Calibri" w:hAnsi="Calibri"/>
                <w:sz w:val="22"/>
                <w:szCs w:val="22"/>
              </w:rPr>
            </w:r>
          </w:p>
        </w:tc>
      </w:tr>
    </w:tbl>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bl>
      <w:tblPr>
        <w:tblW w:w="1063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color="auto" w:fill="3399FF" w:val="clear"/>
            <w:vAlign w:val="center"/>
          </w:tcPr>
          <w:p>
            <w:pPr>
              <w:pStyle w:val="Normal"/>
              <w:widowControl w:val="false"/>
              <w:suppressAutoHyphens w:val="false"/>
              <w:jc w:val="center"/>
              <w:rPr>
                <w:rFonts w:ascii="Calibri" w:hAnsi="Calibri" w:cs="Calibri"/>
                <w:b/>
                <w:sz w:val="22"/>
                <w:szCs w:val="22"/>
              </w:rPr>
            </w:pPr>
            <w:r>
              <w:rPr>
                <w:rFonts w:cs="Calibri" w:ascii="Calibri" w:hAnsi="Calibri"/>
                <w:b/>
                <w:sz w:val="22"/>
                <w:szCs w:val="22"/>
              </w:rPr>
            </w:r>
          </w:p>
          <w:p>
            <w:pPr>
              <w:pStyle w:val="Normal"/>
              <w:widowControl w:val="false"/>
              <w:suppressAutoHyphens w:val="false"/>
              <w:jc w:val="center"/>
              <w:rPr>
                <w:rFonts w:ascii="Calibri" w:hAnsi="Calibri" w:cs="Calibri"/>
                <w:b/>
                <w:sz w:val="22"/>
                <w:szCs w:val="22"/>
              </w:rPr>
            </w:pPr>
            <w:r>
              <w:rPr>
                <w:rFonts w:cs="Calibri" w:ascii="Calibri" w:hAnsi="Calibri"/>
                <w:b/>
                <w:sz w:val="22"/>
                <w:szCs w:val="22"/>
              </w:rPr>
              <w:t>5. CONTENUTI (Apporre una crocetta alla voce prescelta ed aggiungere eventuali specifiche)</w:t>
            </w:r>
          </w:p>
        </w:tc>
      </w:tr>
      <w:tr>
        <w:trPr/>
        <w:tc>
          <w:tcPr>
            <w:tcW w:w="1063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p>
            <w:pPr>
              <w:pStyle w:val="Normal"/>
              <w:widowControl w:val="false"/>
              <w:spacing w:lineRule="auto" w:line="276"/>
              <w:jc w:val="both"/>
              <w:rPr>
                <w:b/>
                <w:sz w:val="22"/>
                <w:szCs w:val="22"/>
              </w:rPr>
            </w:pPr>
            <w:r>
              <w:rPr>
                <w:b/>
                <w:sz w:val="22"/>
                <w:szCs w:val="22"/>
              </w:rPr>
            </w:r>
          </w:p>
          <w:tbl>
            <w:tblPr>
              <w:tblW w:w="1010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09"/>
              <w:gridCol w:w="9494"/>
            </w:tblGrid>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r>
                </w:p>
              </w:tc>
              <w:tc>
                <w:tcPr>
                  <w:tcW w:w="949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709" w:leader="none"/>
                      <w:tab w:val="left" w:pos="851" w:leader="none"/>
                      <w:tab w:val="left" w:pos="1134" w:leader="none"/>
                    </w:tabs>
                    <w:jc w:val="both"/>
                    <w:rPr>
                      <w:rFonts w:ascii="Calibri" w:hAnsi="Calibri" w:cs="Calibri"/>
                      <w:sz w:val="22"/>
                      <w:szCs w:val="22"/>
                    </w:rPr>
                  </w:pPr>
                  <w:r>
                    <w:rPr>
                      <w:sz w:val="22"/>
                      <w:szCs w:val="22"/>
                    </w:rPr>
                    <w:t>Il programma annuale è stato integralmente svolto</w:t>
                  </w:r>
                </w:p>
              </w:tc>
            </w:tr>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r>
                </w:p>
              </w:tc>
              <w:tc>
                <w:tcPr>
                  <w:tcW w:w="9494"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both"/>
                    <w:rPr>
                      <w:sz w:val="22"/>
                      <w:szCs w:val="22"/>
                    </w:rPr>
                  </w:pPr>
                  <w:r>
                    <w:rPr>
                      <w:sz w:val="22"/>
                      <w:szCs w:val="22"/>
                    </w:rPr>
                    <w:t>Il programma preventivato è stato parzialmente svolto per i seguenti motivi:</w:t>
                  </w:r>
                </w:p>
                <w:p>
                  <w:pPr>
                    <w:pStyle w:val="ListParagraph"/>
                    <w:widowControl w:val="false"/>
                    <w:ind w:left="0" w:hanging="0"/>
                    <w:jc w:val="both"/>
                    <w:rPr>
                      <w:rFonts w:ascii="Calibri" w:hAnsi="Calibri" w:cs="Calibri"/>
                      <w:sz w:val="22"/>
                      <w:szCs w:val="22"/>
                    </w:rPr>
                  </w:pPr>
                  <w:r>
                    <w:rPr>
                      <w:rFonts w:cs="Calibri" w:ascii="Calibri" w:hAnsi="Calibri"/>
                      <w:sz w:val="22"/>
                      <w:szCs w:val="22"/>
                    </w:rPr>
                  </w:r>
                </w:p>
              </w:tc>
            </w:tr>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r>
                </w:p>
              </w:tc>
              <w:tc>
                <w:tcPr>
                  <w:tcW w:w="9494"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both"/>
                    <w:rPr>
                      <w:sz w:val="22"/>
                      <w:szCs w:val="22"/>
                    </w:rPr>
                  </w:pPr>
                  <w:r>
                    <w:rPr>
                      <w:sz w:val="22"/>
                      <w:szCs w:val="22"/>
                    </w:rPr>
                    <w:t>Contenuti non trattati e/o attività non svolte:</w:t>
                  </w:r>
                </w:p>
                <w:p>
                  <w:pPr>
                    <w:pStyle w:val="ListParagraph"/>
                    <w:widowControl w:val="false"/>
                    <w:ind w:left="0" w:hanging="0"/>
                    <w:jc w:val="both"/>
                    <w:rPr>
                      <w:rFonts w:ascii="Calibri" w:hAnsi="Calibri" w:cs="Calibri"/>
                      <w:sz w:val="22"/>
                      <w:szCs w:val="22"/>
                    </w:rPr>
                  </w:pPr>
                  <w:r>
                    <w:rPr>
                      <w:rFonts w:cs="Calibri" w:ascii="Calibri" w:hAnsi="Calibri"/>
                      <w:sz w:val="22"/>
                      <w:szCs w:val="22"/>
                    </w:rPr>
                  </w:r>
                </w:p>
              </w:tc>
            </w:tr>
          </w:tbl>
          <w:p>
            <w:pPr>
              <w:pStyle w:val="Normal"/>
              <w:widowControl w:val="false"/>
              <w:spacing w:lineRule="auto" w:line="276"/>
              <w:jc w:val="both"/>
              <w:rPr>
                <w:rFonts w:ascii="Calibri" w:hAnsi="Calibri" w:cs="Calibri"/>
                <w:sz w:val="22"/>
                <w:szCs w:val="22"/>
              </w:rPr>
            </w:pPr>
            <w:r>
              <w:rPr>
                <w:rFonts w:cs="Calibri" w:ascii="Calibri" w:hAnsi="Calibri"/>
                <w:sz w:val="22"/>
                <w:szCs w:val="22"/>
              </w:rPr>
            </w:r>
          </w:p>
        </w:tc>
      </w:tr>
    </w:tbl>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bl>
      <w:tblPr>
        <w:tblW w:w="1063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color="auto" w:fill="3399FF" w:val="clear"/>
            <w:vAlign w:val="center"/>
          </w:tcPr>
          <w:p>
            <w:pPr>
              <w:pStyle w:val="Normal"/>
              <w:widowControl w:val="false"/>
              <w:suppressAutoHyphens w:val="false"/>
              <w:jc w:val="center"/>
              <w:rPr>
                <w:rFonts w:ascii="Calibri" w:hAnsi="Calibri" w:cs="Calibri"/>
                <w:b/>
                <w:sz w:val="22"/>
                <w:szCs w:val="22"/>
              </w:rPr>
            </w:pPr>
            <w:r>
              <w:rPr>
                <w:rFonts w:cs="Calibri" w:ascii="Calibri" w:hAnsi="Calibri"/>
                <w:b/>
                <w:sz w:val="22"/>
                <w:szCs w:val="22"/>
              </w:rPr>
            </w:r>
          </w:p>
          <w:p>
            <w:pPr>
              <w:pStyle w:val="Normal"/>
              <w:widowControl w:val="false"/>
              <w:suppressAutoHyphens w:val="false"/>
              <w:jc w:val="center"/>
              <w:rPr>
                <w:rFonts w:ascii="Calibri" w:hAnsi="Calibri" w:cs="Calibri"/>
                <w:b/>
                <w:sz w:val="22"/>
                <w:szCs w:val="22"/>
              </w:rPr>
            </w:pPr>
            <w:r>
              <w:rPr>
                <w:rFonts w:cs="Calibri" w:ascii="Calibri" w:hAnsi="Calibri"/>
                <w:b/>
                <w:sz w:val="22"/>
                <w:szCs w:val="22"/>
              </w:rPr>
              <w:t>6. PROGETTI (elencare i progetti interni ed esterni che hanno coinvolto la propria disciplina)</w:t>
            </w:r>
          </w:p>
        </w:tc>
      </w:tr>
      <w:tr>
        <w:trPr/>
        <w:tc>
          <w:tcPr>
            <w:tcW w:w="1063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widowControl w:val="false"/>
              <w:suppressAutoHyphens w:val="false"/>
              <w:jc w:val="both"/>
              <w:rPr>
                <w:rFonts w:ascii="Calibri" w:hAnsi="Calibri" w:cs="Calibri"/>
                <w:sz w:val="22"/>
                <w:szCs w:val="22"/>
              </w:rPr>
            </w:pPr>
            <w:r>
              <w:rPr>
                <w:rFonts w:cs="Calibri" w:ascii="Calibri" w:hAnsi="Calibri"/>
                <w:sz w:val="22"/>
                <w:szCs w:val="22"/>
              </w:rPr>
            </w:r>
          </w:p>
          <w:p>
            <w:pPr>
              <w:pStyle w:val="Normal"/>
              <w:widowControl w:val="false"/>
              <w:suppressAutoHyphens w:val="false"/>
              <w:jc w:val="both"/>
              <w:rPr>
                <w:rFonts w:ascii="Calibri" w:hAnsi="Calibri" w:cs="Calibri"/>
                <w:sz w:val="22"/>
                <w:szCs w:val="22"/>
              </w:rPr>
            </w:pPr>
            <w:r>
              <w:rPr>
                <w:rFonts w:cs="Calibri" w:ascii="Calibri" w:hAnsi="Calibri"/>
                <w:sz w:val="22"/>
                <w:szCs w:val="22"/>
              </w:rPr>
            </w:r>
          </w:p>
          <w:p>
            <w:pPr>
              <w:pStyle w:val="Normal"/>
              <w:widowControl w:val="false"/>
              <w:suppressAutoHyphens w:val="false"/>
              <w:jc w:val="both"/>
              <w:rPr>
                <w:rFonts w:ascii="Calibri" w:hAnsi="Calibri" w:cs="Calibri"/>
                <w:sz w:val="22"/>
                <w:szCs w:val="22"/>
              </w:rPr>
            </w:pPr>
            <w:r>
              <w:rPr>
                <w:rFonts w:cs="Calibri" w:ascii="Calibri" w:hAnsi="Calibri"/>
                <w:sz w:val="22"/>
                <w:szCs w:val="22"/>
              </w:rPr>
            </w:r>
          </w:p>
          <w:p>
            <w:pPr>
              <w:pStyle w:val="Normal"/>
              <w:widowControl w:val="false"/>
              <w:suppressAutoHyphens w:val="false"/>
              <w:jc w:val="both"/>
              <w:rPr>
                <w:rFonts w:ascii="Calibri" w:hAnsi="Calibri" w:cs="Calibri"/>
                <w:sz w:val="22"/>
                <w:szCs w:val="22"/>
              </w:rPr>
            </w:pPr>
            <w:r>
              <w:rPr>
                <w:rFonts w:cs="Calibri" w:ascii="Calibri" w:hAnsi="Calibri"/>
                <w:sz w:val="22"/>
                <w:szCs w:val="22"/>
              </w:rPr>
            </w:r>
          </w:p>
        </w:tc>
      </w:tr>
    </w:tbl>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p>
      <w:pPr>
        <w:pStyle w:val="Normal"/>
        <w:rPr>
          <w:rFonts w:ascii="Calibri" w:hAnsi="Calibri" w:cs="Calibri"/>
          <w:sz w:val="22"/>
          <w:szCs w:val="22"/>
        </w:rPr>
      </w:pPr>
      <w:r>
        <w:rPr>
          <w:rFonts w:cs="Calibri" w:ascii="Calibri" w:hAnsi="Calibri"/>
          <w:sz w:val="22"/>
          <w:szCs w:val="22"/>
        </w:rPr>
      </w:r>
    </w:p>
    <w:tbl>
      <w:tblPr>
        <w:tblW w:w="1063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3403"/>
        <w:gridCol w:w="3685"/>
        <w:gridCol w:w="3544"/>
      </w:tblGrid>
      <w:tr>
        <w:trPr/>
        <w:tc>
          <w:tcPr>
            <w:tcW w:w="10632" w:type="dxa"/>
            <w:gridSpan w:val="3"/>
            <w:tcBorders>
              <w:top w:val="single" w:sz="4" w:space="0" w:color="000000"/>
              <w:left w:val="single" w:sz="4" w:space="0" w:color="000000"/>
              <w:bottom w:val="single" w:sz="4" w:space="0" w:color="000000"/>
              <w:right w:val="single" w:sz="4" w:space="0" w:color="000000"/>
            </w:tcBorders>
            <w:shd w:color="auto" w:fill="3399FF" w:val="clear"/>
            <w:vAlign w:val="center"/>
          </w:tcPr>
          <w:p>
            <w:pPr>
              <w:pStyle w:val="Normal"/>
              <w:widowControl w:val="false"/>
              <w:suppressAutoHyphens w:val="false"/>
              <w:jc w:val="center"/>
              <w:rPr>
                <w:rFonts w:ascii="Calibri" w:hAnsi="Calibri" w:cs="Calibri"/>
                <w:b/>
                <w:sz w:val="22"/>
                <w:szCs w:val="22"/>
              </w:rPr>
            </w:pPr>
            <w:r>
              <w:rPr>
                <w:rFonts w:cs="Calibri" w:ascii="Calibri" w:hAnsi="Calibri"/>
                <w:b/>
                <w:sz w:val="22"/>
                <w:szCs w:val="22"/>
              </w:rPr>
              <w:t xml:space="preserve">7. ESITO DEI PROCEDIMENTI PERSONALIZZATI </w:t>
            </w:r>
          </w:p>
          <w:p>
            <w:pPr>
              <w:pStyle w:val="Normal"/>
              <w:widowControl w:val="false"/>
              <w:suppressAutoHyphens w:val="false"/>
              <w:jc w:val="center"/>
              <w:rPr>
                <w:rFonts w:ascii="Calibri" w:hAnsi="Calibri" w:cs="Calibri"/>
                <w:b/>
                <w:sz w:val="22"/>
                <w:szCs w:val="22"/>
              </w:rPr>
            </w:pPr>
            <w:r>
              <w:rPr>
                <w:rFonts w:cs="Calibri" w:ascii="Calibri" w:hAnsi="Calibri"/>
                <w:b/>
                <w:sz w:val="22"/>
                <w:szCs w:val="22"/>
              </w:rPr>
              <w:t>PER FAVORIRE IL PROCESSO DI APPRENDIMENTO E DI MATURAZIONE</w:t>
            </w:r>
          </w:p>
          <w:p>
            <w:pPr>
              <w:pStyle w:val="Normal"/>
              <w:widowControl w:val="false"/>
              <w:suppressAutoHyphens w:val="false"/>
              <w:jc w:val="center"/>
              <w:rPr>
                <w:rFonts w:ascii="Calibri" w:hAnsi="Calibri" w:cs="Calibri"/>
                <w:sz w:val="22"/>
                <w:szCs w:val="22"/>
              </w:rPr>
            </w:pPr>
            <w:r>
              <w:rPr>
                <w:rFonts w:cs="Calibri" w:ascii="Calibri" w:hAnsi="Calibri"/>
                <w:bCs/>
                <w:sz w:val="22"/>
                <w:szCs w:val="22"/>
              </w:rPr>
              <w:t>(apporre una X alle voci scelte nel riquadro posto a sinistra di ogni singola voce)</w:t>
            </w:r>
          </w:p>
        </w:tc>
      </w:tr>
      <w:tr>
        <w:trPr>
          <w:trHeight w:val="721" w:hRule="atLeast"/>
        </w:trPr>
        <w:tc>
          <w:tcPr>
            <w:tcW w:w="3403"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rPr>
                <w:rFonts w:ascii="Calibri" w:hAnsi="Calibri" w:cs="Calibri"/>
                <w:sz w:val="22"/>
                <w:szCs w:val="22"/>
              </w:rPr>
            </w:pPr>
            <w:r>
              <w:rPr>
                <w:rFonts w:cs="Calibri" w:ascii="Calibri" w:hAnsi="Calibri"/>
                <w:sz w:val="22"/>
                <w:szCs w:val="22"/>
              </w:rPr>
              <w:t xml:space="preserve">Strategie per il </w:t>
            </w:r>
            <w:r>
              <w:rPr>
                <w:rFonts w:cs="Calibri" w:ascii="Calibri" w:hAnsi="Calibri"/>
                <w:b/>
                <w:sz w:val="22"/>
                <w:szCs w:val="22"/>
              </w:rPr>
              <w:t>potenziamento/arricchimento</w:t>
            </w:r>
            <w:r>
              <w:rPr>
                <w:rFonts w:cs="Calibri" w:ascii="Calibri" w:hAnsi="Calibri"/>
                <w:sz w:val="22"/>
                <w:szCs w:val="22"/>
              </w:rPr>
              <w:t xml:space="preserve"> delle conoscenze e delle competenze</w:t>
            </w:r>
          </w:p>
        </w:tc>
        <w:tc>
          <w:tcPr>
            <w:tcW w:w="3685"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rPr>
                <w:rFonts w:ascii="Calibri" w:hAnsi="Calibri" w:cs="Calibri"/>
                <w:sz w:val="22"/>
                <w:szCs w:val="22"/>
              </w:rPr>
            </w:pPr>
            <w:r>
              <w:rPr>
                <w:rFonts w:cs="Calibri" w:ascii="Calibri" w:hAnsi="Calibri"/>
                <w:sz w:val="22"/>
                <w:szCs w:val="22"/>
              </w:rPr>
              <w:t xml:space="preserve">Strategie per il </w:t>
            </w:r>
          </w:p>
          <w:p>
            <w:pPr>
              <w:pStyle w:val="Normal"/>
              <w:widowControl w:val="false"/>
              <w:rPr>
                <w:rFonts w:ascii="Calibri" w:hAnsi="Calibri" w:cs="Calibri"/>
                <w:sz w:val="22"/>
                <w:szCs w:val="22"/>
              </w:rPr>
            </w:pPr>
            <w:r>
              <w:rPr>
                <w:rFonts w:cs="Calibri" w:ascii="Calibri" w:hAnsi="Calibri"/>
                <w:b/>
                <w:sz w:val="22"/>
                <w:szCs w:val="22"/>
              </w:rPr>
              <w:t>sostegno/consolidamento</w:t>
            </w:r>
            <w:r>
              <w:rPr>
                <w:rFonts w:cs="Calibri" w:ascii="Calibri" w:hAnsi="Calibri"/>
                <w:sz w:val="22"/>
                <w:szCs w:val="22"/>
              </w:rPr>
              <w:t xml:space="preserve"> delle conoscenze e delle competenze</w:t>
            </w:r>
          </w:p>
        </w:tc>
        <w:tc>
          <w:tcPr>
            <w:tcW w:w="3544"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jc w:val="both"/>
              <w:rPr>
                <w:rFonts w:ascii="Calibri" w:hAnsi="Calibri" w:cs="Calibri"/>
                <w:sz w:val="22"/>
                <w:szCs w:val="22"/>
              </w:rPr>
            </w:pPr>
            <w:r>
              <w:rPr>
                <w:rFonts w:cs="Calibri" w:ascii="Calibri" w:hAnsi="Calibri"/>
                <w:sz w:val="22"/>
                <w:szCs w:val="22"/>
              </w:rPr>
              <w:t xml:space="preserve">Strategie per il </w:t>
            </w:r>
          </w:p>
          <w:p>
            <w:pPr>
              <w:pStyle w:val="Normal"/>
              <w:widowControl w:val="false"/>
              <w:jc w:val="both"/>
              <w:rPr>
                <w:rFonts w:ascii="Calibri" w:hAnsi="Calibri" w:cs="Calibri"/>
                <w:sz w:val="22"/>
                <w:szCs w:val="22"/>
              </w:rPr>
            </w:pPr>
            <w:r>
              <w:rPr>
                <w:rFonts w:cs="Calibri" w:ascii="Calibri" w:hAnsi="Calibri"/>
                <w:b/>
                <w:sz w:val="22"/>
                <w:szCs w:val="22"/>
              </w:rPr>
              <w:t>recupero</w:t>
            </w:r>
            <w:r>
              <w:rPr>
                <w:rFonts w:cs="Calibri" w:ascii="Calibri" w:hAnsi="Calibri"/>
                <w:sz w:val="22"/>
                <w:szCs w:val="22"/>
              </w:rPr>
              <w:t xml:space="preserve"> delle conoscenze e delle competenze</w:t>
            </w:r>
          </w:p>
        </w:tc>
      </w:tr>
      <w:tr>
        <w:trPr/>
        <w:tc>
          <w:tcPr>
            <w:tcW w:w="3403" w:type="dxa"/>
            <w:tcBorders>
              <w:top w:val="single" w:sz="4" w:space="0" w:color="000000"/>
              <w:left w:val="single" w:sz="4" w:space="0" w:color="000000"/>
              <w:bottom w:val="single" w:sz="4" w:space="0" w:color="000000"/>
              <w:right w:val="single" w:sz="4" w:space="0" w:color="000000"/>
            </w:tcBorders>
            <w:shd w:color="auto" w:fill="auto" w:val="clear"/>
          </w:tcPr>
          <w:tbl>
            <w:tblPr>
              <w:tblW w:w="311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09"/>
              <w:gridCol w:w="2509"/>
            </w:tblGrid>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r>
                </w:p>
              </w:tc>
              <w:tc>
                <w:tcPr>
                  <w:tcW w:w="25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709" w:leader="none"/>
                      <w:tab w:val="left" w:pos="851" w:leader="none"/>
                      <w:tab w:val="left" w:pos="1134" w:leader="none"/>
                    </w:tabs>
                    <w:jc w:val="center"/>
                    <w:rPr>
                      <w:rFonts w:ascii="Calibri" w:hAnsi="Calibri" w:cs="Calibri"/>
                      <w:sz w:val="22"/>
                      <w:szCs w:val="22"/>
                    </w:rPr>
                  </w:pPr>
                  <w:r>
                    <w:rPr>
                      <w:sz w:val="22"/>
                      <w:szCs w:val="22"/>
                    </w:rPr>
                    <w:t>molto efficaci</w:t>
                  </w:r>
                </w:p>
              </w:tc>
            </w:tr>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rPr>
                      <w:rFonts w:ascii="Calibri" w:hAnsi="Calibri" w:cs="Calibri"/>
                      <w:sz w:val="22"/>
                      <w:szCs w:val="22"/>
                    </w:rPr>
                  </w:pPr>
                  <w:r>
                    <w:rPr>
                      <w:rFonts w:cs="Calibri" w:ascii="Calibri" w:hAnsi="Calibri"/>
                      <w:sz w:val="22"/>
                      <w:szCs w:val="22"/>
                    </w:rPr>
                  </w:r>
                </w:p>
              </w:tc>
              <w:tc>
                <w:tcPr>
                  <w:tcW w:w="25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sz w:val="22"/>
                      <w:szCs w:val="22"/>
                    </w:rPr>
                    <w:t>abbastanza efficaci</w:t>
                  </w:r>
                </w:p>
              </w:tc>
            </w:tr>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r>
                </w:p>
              </w:tc>
              <w:tc>
                <w:tcPr>
                  <w:tcW w:w="25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sz w:val="22"/>
                      <w:szCs w:val="22"/>
                    </w:rPr>
                    <w:t>parzialmente efficaci</w:t>
                  </w:r>
                </w:p>
              </w:tc>
            </w:tr>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r>
                </w:p>
              </w:tc>
              <w:tc>
                <w:tcPr>
                  <w:tcW w:w="25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sz w:val="22"/>
                      <w:szCs w:val="22"/>
                    </w:rPr>
                    <w:t>scarsamente efficaci</w:t>
                  </w:r>
                </w:p>
              </w:tc>
            </w:tr>
          </w:tbl>
          <w:p>
            <w:pPr>
              <w:pStyle w:val="Normal"/>
              <w:widowControl w:val="false"/>
              <w:jc w:val="both"/>
              <w:rPr>
                <w:rFonts w:ascii="Calibri" w:hAnsi="Calibri" w:cs="Calibri"/>
                <w:sz w:val="22"/>
                <w:szCs w:val="22"/>
              </w:rPr>
            </w:pPr>
            <w:r>
              <w:rPr>
                <w:rFonts w:cs="Calibri" w:ascii="Calibri" w:hAnsi="Calibri"/>
                <w:sz w:val="22"/>
                <w:szCs w:val="22"/>
              </w:rPr>
            </w:r>
          </w:p>
        </w:tc>
        <w:tc>
          <w:tcPr>
            <w:tcW w:w="3685" w:type="dxa"/>
            <w:tcBorders>
              <w:top w:val="single" w:sz="4" w:space="0" w:color="000000"/>
              <w:left w:val="single" w:sz="4" w:space="0" w:color="000000"/>
              <w:bottom w:val="single" w:sz="4" w:space="0" w:color="000000"/>
              <w:right w:val="single" w:sz="4" w:space="0" w:color="000000"/>
            </w:tcBorders>
            <w:shd w:color="auto" w:fill="auto" w:val="clear"/>
          </w:tcPr>
          <w:tbl>
            <w:tblPr>
              <w:tblW w:w="311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09"/>
              <w:gridCol w:w="2509"/>
            </w:tblGrid>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r>
                </w:p>
              </w:tc>
              <w:tc>
                <w:tcPr>
                  <w:tcW w:w="25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709" w:leader="none"/>
                      <w:tab w:val="left" w:pos="851" w:leader="none"/>
                      <w:tab w:val="left" w:pos="1134" w:leader="none"/>
                    </w:tabs>
                    <w:jc w:val="center"/>
                    <w:rPr>
                      <w:rFonts w:ascii="Calibri" w:hAnsi="Calibri" w:cs="Calibri"/>
                      <w:sz w:val="22"/>
                      <w:szCs w:val="22"/>
                    </w:rPr>
                  </w:pPr>
                  <w:r>
                    <w:rPr>
                      <w:sz w:val="22"/>
                      <w:szCs w:val="22"/>
                    </w:rPr>
                    <w:t>molto efficaci</w:t>
                  </w:r>
                </w:p>
              </w:tc>
            </w:tr>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r>
                </w:p>
              </w:tc>
              <w:tc>
                <w:tcPr>
                  <w:tcW w:w="25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sz w:val="22"/>
                      <w:szCs w:val="22"/>
                    </w:rPr>
                    <w:t>abbastanza efficaci</w:t>
                  </w:r>
                </w:p>
              </w:tc>
            </w:tr>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r>
                </w:p>
              </w:tc>
              <w:tc>
                <w:tcPr>
                  <w:tcW w:w="25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sz w:val="22"/>
                      <w:szCs w:val="22"/>
                    </w:rPr>
                    <w:t>parzialmente efficaci</w:t>
                  </w:r>
                </w:p>
              </w:tc>
            </w:tr>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r>
                </w:p>
              </w:tc>
              <w:tc>
                <w:tcPr>
                  <w:tcW w:w="25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sz w:val="22"/>
                      <w:szCs w:val="22"/>
                    </w:rPr>
                    <w:t>scarsamente efficaci</w:t>
                  </w:r>
                </w:p>
              </w:tc>
            </w:tr>
          </w:tbl>
          <w:p>
            <w:pPr>
              <w:pStyle w:val="ListParagraph"/>
              <w:widowControl w:val="false"/>
              <w:ind w:left="0" w:hanging="0"/>
              <w:jc w:val="both"/>
              <w:rPr>
                <w:rFonts w:ascii="Calibri" w:hAnsi="Calibri" w:cs="Calibri"/>
                <w:sz w:val="22"/>
                <w:szCs w:val="22"/>
              </w:rPr>
            </w:pPr>
            <w:r>
              <w:rPr>
                <w:rFonts w:cs="Calibri" w:ascii="Calibri" w:hAnsi="Calibri"/>
                <w:sz w:val="22"/>
                <w:szCs w:val="22"/>
              </w:rPr>
            </w:r>
          </w:p>
        </w:tc>
        <w:tc>
          <w:tcPr>
            <w:tcW w:w="3544" w:type="dxa"/>
            <w:tcBorders>
              <w:top w:val="single" w:sz="4" w:space="0" w:color="000000"/>
              <w:left w:val="single" w:sz="4" w:space="0" w:color="000000"/>
              <w:bottom w:val="single" w:sz="4" w:space="0" w:color="000000"/>
              <w:right w:val="single" w:sz="4" w:space="0" w:color="000000"/>
            </w:tcBorders>
            <w:shd w:color="auto" w:fill="auto" w:val="clear"/>
          </w:tcPr>
          <w:tbl>
            <w:tblPr>
              <w:tblW w:w="311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09"/>
              <w:gridCol w:w="2509"/>
            </w:tblGrid>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r>
                </w:p>
              </w:tc>
              <w:tc>
                <w:tcPr>
                  <w:tcW w:w="25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709" w:leader="none"/>
                      <w:tab w:val="left" w:pos="851" w:leader="none"/>
                      <w:tab w:val="left" w:pos="1134" w:leader="none"/>
                    </w:tabs>
                    <w:jc w:val="center"/>
                    <w:rPr>
                      <w:rFonts w:ascii="Calibri" w:hAnsi="Calibri" w:cs="Calibri"/>
                      <w:sz w:val="22"/>
                      <w:szCs w:val="22"/>
                    </w:rPr>
                  </w:pPr>
                  <w:r>
                    <w:rPr>
                      <w:sz w:val="22"/>
                      <w:szCs w:val="22"/>
                    </w:rPr>
                    <w:t>molto efficaci</w:t>
                  </w:r>
                </w:p>
              </w:tc>
            </w:tr>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rPr>
                      <w:rFonts w:ascii="Calibri" w:hAnsi="Calibri" w:cs="Calibri"/>
                      <w:sz w:val="22"/>
                      <w:szCs w:val="22"/>
                    </w:rPr>
                  </w:pPr>
                  <w:r>
                    <w:rPr>
                      <w:rFonts w:cs="Calibri" w:ascii="Calibri" w:hAnsi="Calibri"/>
                      <w:sz w:val="22"/>
                      <w:szCs w:val="22"/>
                    </w:rPr>
                  </w:r>
                </w:p>
              </w:tc>
              <w:tc>
                <w:tcPr>
                  <w:tcW w:w="25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sz w:val="22"/>
                      <w:szCs w:val="22"/>
                    </w:rPr>
                    <w:t>abbastanza efficaci</w:t>
                  </w:r>
                </w:p>
              </w:tc>
            </w:tr>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r>
                </w:p>
              </w:tc>
              <w:tc>
                <w:tcPr>
                  <w:tcW w:w="25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sz w:val="22"/>
                      <w:szCs w:val="22"/>
                    </w:rPr>
                    <w:t>parzialmente efficaci</w:t>
                  </w:r>
                </w:p>
              </w:tc>
            </w:tr>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r>
                </w:p>
              </w:tc>
              <w:tc>
                <w:tcPr>
                  <w:tcW w:w="25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sz w:val="22"/>
                      <w:szCs w:val="22"/>
                    </w:rPr>
                    <w:t>scarsamente efficaci</w:t>
                  </w:r>
                </w:p>
              </w:tc>
            </w:tr>
          </w:tbl>
          <w:p>
            <w:pPr>
              <w:pStyle w:val="ListParagraph"/>
              <w:widowControl w:val="false"/>
              <w:ind w:left="0" w:hanging="0"/>
              <w:jc w:val="both"/>
              <w:rPr>
                <w:rFonts w:ascii="Calibri" w:hAnsi="Calibri" w:cs="Calibri"/>
                <w:sz w:val="22"/>
                <w:szCs w:val="22"/>
              </w:rPr>
            </w:pPr>
            <w:r>
              <w:rPr>
                <w:rFonts w:cs="Calibri" w:ascii="Calibri" w:hAnsi="Calibri"/>
                <w:sz w:val="22"/>
                <w:szCs w:val="22"/>
              </w:rPr>
            </w:r>
          </w:p>
        </w:tc>
      </w:tr>
    </w:tbl>
    <w:p>
      <w:pPr>
        <w:pStyle w:val="Normal"/>
        <w:rPr>
          <w:rFonts w:ascii="Calibri" w:hAnsi="Calibri" w:cs="Calibri"/>
          <w:sz w:val="22"/>
          <w:szCs w:val="22"/>
        </w:rPr>
      </w:pPr>
      <w:r>
        <w:rPr>
          <w:rFonts w:cs="Calibri" w:ascii="Calibri" w:hAnsi="Calibri"/>
          <w:sz w:val="22"/>
          <w:szCs w:val="22"/>
        </w:rPr>
      </w:r>
    </w:p>
    <w:tbl>
      <w:tblPr>
        <w:tblW w:w="1063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color="auto" w:fill="3399FF" w:val="clear"/>
          </w:tcPr>
          <w:p>
            <w:pPr>
              <w:pStyle w:val="Normal"/>
              <w:widowControl w:val="false"/>
              <w:tabs>
                <w:tab w:val="clear" w:pos="708"/>
                <w:tab w:val="center" w:pos="5179" w:leader="none"/>
                <w:tab w:val="right" w:pos="9998" w:leader="none"/>
              </w:tabs>
              <w:jc w:val="center"/>
              <w:rPr>
                <w:rFonts w:ascii="Calibri" w:hAnsi="Calibri" w:cs="Calibri"/>
                <w:b/>
                <w:sz w:val="22"/>
                <w:szCs w:val="22"/>
              </w:rPr>
            </w:pPr>
            <w:r>
              <w:rPr>
                <w:rFonts w:cs="Calibri" w:ascii="Calibri" w:hAnsi="Calibri"/>
                <w:b/>
                <w:sz w:val="22"/>
                <w:szCs w:val="22"/>
              </w:rPr>
              <w:t>8. VALUTAZIONE</w:t>
            </w:r>
          </w:p>
        </w:tc>
      </w:tr>
      <w:tr>
        <w:trPr/>
        <w:tc>
          <w:tcPr>
            <w:tcW w:w="10632" w:type="dxa"/>
            <w:tcBorders>
              <w:top w:val="single" w:sz="4" w:space="0" w:color="000000"/>
              <w:left w:val="single" w:sz="4" w:space="0" w:color="000000"/>
              <w:bottom w:val="single" w:sz="4" w:space="0" w:color="000000"/>
              <w:right w:val="single" w:sz="4" w:space="0" w:color="000000"/>
            </w:tcBorders>
            <w:shd w:color="auto" w:fill="D9D9D9" w:val="clear"/>
          </w:tcPr>
          <w:p>
            <w:pPr>
              <w:pStyle w:val="Normal"/>
              <w:widowControl w:val="false"/>
              <w:tabs>
                <w:tab w:val="clear" w:pos="708"/>
                <w:tab w:val="center" w:pos="5179" w:leader="none"/>
                <w:tab w:val="right" w:pos="9998" w:leader="none"/>
              </w:tabs>
              <w:jc w:val="center"/>
              <w:rPr>
                <w:rFonts w:ascii="Calibri" w:hAnsi="Calibri" w:cs="Calibri"/>
                <w:b/>
                <w:sz w:val="22"/>
                <w:szCs w:val="22"/>
              </w:rPr>
            </w:pPr>
            <w:r>
              <w:rPr>
                <w:rFonts w:cs="Calibri" w:ascii="Calibri" w:hAnsi="Calibri"/>
                <w:b/>
                <w:sz w:val="22"/>
                <w:szCs w:val="22"/>
              </w:rPr>
              <w:t>MODALITA’ DI VALUTAZIONE</w:t>
            </w:r>
          </w:p>
        </w:tc>
      </w:tr>
      <w:tr>
        <w:trPr/>
        <w:tc>
          <w:tcPr>
            <w:tcW w:w="1063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rFonts w:ascii="Calibri" w:hAnsi="Calibri" w:cs="Calibri"/>
              </w:rPr>
            </w:pPr>
            <w:r>
              <w:rPr>
                <w:rFonts w:cs="Calibri" w:ascii="Calibri" w:hAnsi="Calibri"/>
              </w:rPr>
              <w:t xml:space="preserve">In sede collegiale era stato stabilito che la valutazione sarebbe stata un momento di monitoraggio costante dell’attività didattica al fine di accertare il reale livello di apprendimento raggiunto dagli alunni ed intervenire, qualora necessario, con attività di recupero e consolidamento. </w:t>
            </w:r>
          </w:p>
          <w:p>
            <w:pPr>
              <w:pStyle w:val="Normal"/>
              <w:widowControl w:val="false"/>
              <w:jc w:val="both"/>
              <w:rPr>
                <w:rFonts w:ascii="Calibri" w:hAnsi="Calibri" w:cs="Calibri"/>
              </w:rPr>
            </w:pPr>
            <w:r>
              <w:rPr>
                <w:rFonts w:cs="Calibri" w:ascii="Calibri" w:hAnsi="Calibri"/>
              </w:rPr>
              <w:t>La valutazione oggettiva, espressa principalmente nei diversi momenti di verifica scritta, avrebbe tenuto conto dei risultati raggiunti riguardo agli obiettivi disciplinari fissati e rapportata a una scala di riferimento in precedenza stabilita e nota agli alunni.</w:t>
            </w:r>
          </w:p>
          <w:p>
            <w:pPr>
              <w:pStyle w:val="Normal"/>
              <w:widowControl w:val="false"/>
              <w:tabs>
                <w:tab w:val="clear" w:pos="708"/>
                <w:tab w:val="center" w:pos="5179" w:leader="none"/>
                <w:tab w:val="right" w:pos="9998" w:leader="none"/>
              </w:tabs>
              <w:rPr>
                <w:rFonts w:ascii="Calibri" w:hAnsi="Calibri" w:cs="Calibri"/>
              </w:rPr>
            </w:pPr>
            <w:r>
              <w:rPr>
                <w:rFonts w:cs="Calibri" w:ascii="Calibri" w:hAnsi="Calibri"/>
              </w:rPr>
              <w:t>La valutazione soggettiva, tipica delle prove orali, avrebbe tenuto conto dei risultati dell’alunno in relazione alle sue possibilità, al percorso effettuato rispetto al livello di partenza e agli obiettivi educativi conseguiti.</w:t>
            </w:r>
          </w:p>
          <w:p>
            <w:pPr>
              <w:pStyle w:val="Normal"/>
              <w:widowControl w:val="false"/>
              <w:tabs>
                <w:tab w:val="clear" w:pos="708"/>
                <w:tab w:val="center" w:pos="5179" w:leader="none"/>
                <w:tab w:val="right" w:pos="9998" w:leader="none"/>
              </w:tabs>
              <w:rPr>
                <w:rFonts w:ascii="Calibri" w:hAnsi="Calibri" w:cs="Calibri"/>
              </w:rPr>
            </w:pPr>
            <w:r>
              <w:rPr>
                <w:rFonts w:cs="Calibri" w:ascii="Calibri" w:hAnsi="Calibri"/>
              </w:rPr>
              <w:t xml:space="preserve">La valutazione avrebbe avuto le seguenti caratteristiche: </w:t>
            </w:r>
          </w:p>
          <w:p>
            <w:pPr>
              <w:pStyle w:val="Normal"/>
              <w:widowControl w:val="false"/>
              <w:tabs>
                <w:tab w:val="clear" w:pos="708"/>
                <w:tab w:val="center" w:pos="5179" w:leader="none"/>
                <w:tab w:val="right" w:pos="9998" w:leader="none"/>
              </w:tabs>
              <w:rPr>
                <w:rFonts w:ascii="Calibri" w:hAnsi="Calibri" w:cs="Calibri"/>
              </w:rPr>
            </w:pPr>
            <w:r>
              <w:rPr>
                <w:rFonts w:cs="Calibri" w:ascii="Calibri" w:hAnsi="Calibri"/>
              </w:rPr>
              <w:t xml:space="preserve">Valutazione trasparente e condivisa.          </w:t>
            </w:r>
          </w:p>
          <w:p>
            <w:pPr>
              <w:pStyle w:val="Normal"/>
              <w:widowControl w:val="false"/>
              <w:tabs>
                <w:tab w:val="clear" w:pos="708"/>
                <w:tab w:val="center" w:pos="5179" w:leader="none"/>
                <w:tab w:val="right" w:pos="9998" w:leader="none"/>
              </w:tabs>
              <w:rPr>
                <w:rFonts w:ascii="Calibri" w:hAnsi="Calibri" w:cs="Calibri"/>
              </w:rPr>
            </w:pPr>
            <w:r>
              <w:rPr>
                <w:rFonts w:cs="Calibri" w:ascii="Calibri" w:hAnsi="Calibri"/>
              </w:rPr>
              <w:t>Valutazione come sistematica verifica dell’efficacia e dell’adeguatezza della programmazione.</w:t>
            </w:r>
          </w:p>
          <w:p>
            <w:pPr>
              <w:pStyle w:val="Normal"/>
              <w:widowControl w:val="false"/>
              <w:tabs>
                <w:tab w:val="clear" w:pos="708"/>
                <w:tab w:val="center" w:pos="5179" w:leader="none"/>
                <w:tab w:val="right" w:pos="9998" w:leader="none"/>
              </w:tabs>
              <w:rPr>
                <w:rFonts w:ascii="Calibri" w:hAnsi="Calibri" w:cs="Calibri"/>
              </w:rPr>
            </w:pPr>
            <w:r>
              <w:rPr>
                <w:rFonts w:cs="Calibri" w:ascii="Calibri" w:hAnsi="Calibri"/>
              </w:rPr>
              <w:t>Valutazione formativa, come incentivo al perseguimento dell’obiettivo dello sviluppo della personalità.</w:t>
            </w:r>
          </w:p>
          <w:p>
            <w:pPr>
              <w:pStyle w:val="Normal"/>
              <w:widowControl w:val="false"/>
              <w:tabs>
                <w:tab w:val="clear" w:pos="708"/>
                <w:tab w:val="center" w:pos="5179" w:leader="none"/>
                <w:tab w:val="right" w:pos="9998" w:leader="none"/>
              </w:tabs>
              <w:rPr>
                <w:rFonts w:ascii="Calibri" w:hAnsi="Calibri" w:cs="Calibri"/>
              </w:rPr>
            </w:pPr>
            <w:r>
              <w:rPr>
                <w:rFonts w:cs="Calibri" w:ascii="Calibri" w:hAnsi="Calibri"/>
              </w:rPr>
              <w:t xml:space="preserve">Valutazione sommativa, come confronto fra risultati previsti e risultati ottenuti, tenendo conto della situazione di partenza.            </w:t>
            </w:r>
          </w:p>
          <w:p>
            <w:pPr>
              <w:pStyle w:val="Normal"/>
              <w:widowControl w:val="false"/>
              <w:tabs>
                <w:tab w:val="clear" w:pos="708"/>
                <w:tab w:val="center" w:pos="5179" w:leader="none"/>
                <w:tab w:val="right" w:pos="9998" w:leader="none"/>
              </w:tabs>
              <w:rPr>
                <w:rFonts w:ascii="Calibri" w:hAnsi="Calibri" w:cs="Calibri"/>
              </w:rPr>
            </w:pPr>
            <w:r>
              <w:rPr>
                <w:rFonts w:cs="Calibri" w:ascii="Calibri" w:hAnsi="Calibri"/>
              </w:rPr>
              <w:t>Valutazione comparativa, come misurazione dell’eventuale distanza degli apprendimenti dell’alunno dallo standard di riferimento.</w:t>
            </w:r>
          </w:p>
          <w:p>
            <w:pPr>
              <w:pStyle w:val="Normal"/>
              <w:widowControl w:val="false"/>
              <w:tabs>
                <w:tab w:val="clear" w:pos="708"/>
                <w:tab w:val="center" w:pos="5179" w:leader="none"/>
                <w:tab w:val="right" w:pos="9998" w:leader="none"/>
              </w:tabs>
              <w:rPr>
                <w:rFonts w:ascii="Calibri" w:hAnsi="Calibri" w:cs="Calibri"/>
              </w:rPr>
            </w:pPr>
            <w:r>
              <w:rPr>
                <w:rFonts w:cs="Calibri" w:ascii="Calibri" w:hAnsi="Calibri"/>
              </w:rPr>
              <w:t>Valutazione orientativa, come impulso alla costruzione di un realistico concetto di sé.</w:t>
            </w:r>
          </w:p>
        </w:tc>
      </w:tr>
      <w:tr>
        <w:trPr/>
        <w:tc>
          <w:tcPr>
            <w:tcW w:w="10632" w:type="dxa"/>
            <w:tcBorders>
              <w:top w:val="single" w:sz="4" w:space="0" w:color="000000"/>
              <w:left w:val="single" w:sz="4" w:space="0" w:color="000000"/>
              <w:bottom w:val="single" w:sz="4" w:space="0" w:color="000000"/>
              <w:right w:val="single" w:sz="4" w:space="0" w:color="000000"/>
            </w:tcBorders>
            <w:shd w:color="auto" w:fill="3399FF" w:val="clear"/>
          </w:tcPr>
          <w:p>
            <w:pPr>
              <w:pStyle w:val="Normal"/>
              <w:widowControl w:val="false"/>
              <w:tabs>
                <w:tab w:val="clear" w:pos="708"/>
                <w:tab w:val="center" w:pos="5179" w:leader="none"/>
                <w:tab w:val="right" w:pos="9998" w:leader="none"/>
              </w:tabs>
              <w:jc w:val="center"/>
              <w:rPr>
                <w:rFonts w:ascii="Calibri" w:hAnsi="Calibri" w:cs="Calibri"/>
                <w:b/>
                <w:sz w:val="22"/>
                <w:szCs w:val="22"/>
              </w:rPr>
            </w:pPr>
            <w:r>
              <w:rPr>
                <w:rFonts w:cs="Calibri" w:ascii="Calibri" w:hAnsi="Calibri"/>
                <w:b/>
                <w:sz w:val="22"/>
                <w:szCs w:val="22"/>
              </w:rPr>
              <w:t>STRUMENTI DI VERIFICA DEL LIVELLO DI APPRENDIMENTO UTILIZZATI</w:t>
            </w:r>
          </w:p>
          <w:p>
            <w:pPr>
              <w:pStyle w:val="Normal"/>
              <w:widowControl w:val="false"/>
              <w:tabs>
                <w:tab w:val="clear" w:pos="708"/>
                <w:tab w:val="center" w:pos="5179" w:leader="none"/>
                <w:tab w:val="right" w:pos="9998" w:leader="none"/>
              </w:tabs>
              <w:jc w:val="center"/>
              <w:rPr>
                <w:rFonts w:ascii="Calibri" w:hAnsi="Calibri" w:cs="Calibri"/>
                <w:b/>
                <w:sz w:val="22"/>
                <w:szCs w:val="22"/>
              </w:rPr>
            </w:pPr>
            <w:r>
              <w:rPr>
                <w:rFonts w:cs="Calibri" w:ascii="Calibri" w:hAnsi="Calibri"/>
                <w:bCs/>
                <w:sz w:val="22"/>
                <w:szCs w:val="22"/>
              </w:rPr>
              <w:t>(apporre una X alle voci scelte nel riquadro posto a sinistra di ogni singola voce)</w:t>
            </w:r>
          </w:p>
        </w:tc>
      </w:tr>
      <w:tr>
        <w:trPr/>
        <w:tc>
          <w:tcPr>
            <w:tcW w:w="10632" w:type="dxa"/>
            <w:tcBorders>
              <w:top w:val="single" w:sz="4" w:space="0" w:color="000000"/>
              <w:left w:val="single" w:sz="4" w:space="0" w:color="000000"/>
              <w:bottom w:val="single" w:sz="4" w:space="0" w:color="000000"/>
              <w:right w:val="single" w:sz="4" w:space="0" w:color="000000"/>
            </w:tcBorders>
            <w:shd w:color="auto" w:fill="auto" w:val="clear"/>
          </w:tcPr>
          <w:tbl>
            <w:tblPr>
              <w:tblW w:w="9604" w:type="dxa"/>
              <w:jc w:val="left"/>
              <w:tblInd w:w="360" w:type="dxa"/>
              <w:tblLayout w:type="fixed"/>
              <w:tblCellMar>
                <w:top w:w="0" w:type="dxa"/>
                <w:left w:w="108" w:type="dxa"/>
                <w:bottom w:w="0" w:type="dxa"/>
                <w:right w:w="108" w:type="dxa"/>
              </w:tblCellMar>
              <w:tblLook w:firstRow="1" w:noVBand="1" w:lastRow="0" w:firstColumn="1" w:lastColumn="0" w:noHBand="0" w:val="04a0"/>
            </w:tblPr>
            <w:tblGrid>
              <w:gridCol w:w="496"/>
              <w:gridCol w:w="9107"/>
            </w:tblGrid>
            <w:tr>
              <w:trPr/>
              <w:tc>
                <w:tcPr>
                  <w:tcW w:w="4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r>
                </w:p>
              </w:tc>
              <w:tc>
                <w:tcPr>
                  <w:tcW w:w="91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t>Verifiche scritte</w:t>
                  </w:r>
                </w:p>
              </w:tc>
            </w:tr>
            <w:tr>
              <w:trPr/>
              <w:tc>
                <w:tcPr>
                  <w:tcW w:w="4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r>
                </w:p>
              </w:tc>
              <w:tc>
                <w:tcPr>
                  <w:tcW w:w="91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t>Verifiche orali</w:t>
                  </w:r>
                </w:p>
              </w:tc>
            </w:tr>
            <w:tr>
              <w:trPr/>
              <w:tc>
                <w:tcPr>
                  <w:tcW w:w="4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r>
                </w:p>
              </w:tc>
              <w:tc>
                <w:tcPr>
                  <w:tcW w:w="91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t>Prove strutturate e semi strutturate</w:t>
                  </w:r>
                </w:p>
              </w:tc>
            </w:tr>
            <w:tr>
              <w:trPr/>
              <w:tc>
                <w:tcPr>
                  <w:tcW w:w="4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r>
                </w:p>
              </w:tc>
              <w:tc>
                <w:tcPr>
                  <w:tcW w:w="91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t>Elaborati personali di diversa tipologia</w:t>
                  </w:r>
                </w:p>
              </w:tc>
            </w:tr>
            <w:tr>
              <w:trPr/>
              <w:tc>
                <w:tcPr>
                  <w:tcW w:w="4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r>
                </w:p>
              </w:tc>
              <w:tc>
                <w:tcPr>
                  <w:tcW w:w="91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t>Conversazione guidata</w:t>
                  </w:r>
                </w:p>
              </w:tc>
            </w:tr>
            <w:tr>
              <w:trPr/>
              <w:tc>
                <w:tcPr>
                  <w:tcW w:w="4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r>
                </w:p>
              </w:tc>
              <w:tc>
                <w:tcPr>
                  <w:tcW w:w="91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t>Compiti di realtà</w:t>
                  </w:r>
                </w:p>
              </w:tc>
            </w:tr>
            <w:tr>
              <w:trPr/>
              <w:tc>
                <w:tcPr>
                  <w:tcW w:w="4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r>
                </w:p>
              </w:tc>
              <w:tc>
                <w:tcPr>
                  <w:tcW w:w="91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t>Esercitazioni sulla corretta applicazione di regole e tecniche operative</w:t>
                  </w:r>
                </w:p>
              </w:tc>
            </w:tr>
            <w:tr>
              <w:trPr/>
              <w:tc>
                <w:tcPr>
                  <w:tcW w:w="4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r>
                </w:p>
              </w:tc>
              <w:tc>
                <w:tcPr>
                  <w:tcW w:w="91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t>Prove pratiche</w:t>
                  </w:r>
                </w:p>
              </w:tc>
            </w:tr>
            <w:tr>
              <w:trPr/>
              <w:tc>
                <w:tcPr>
                  <w:tcW w:w="4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r>
                </w:p>
              </w:tc>
              <w:tc>
                <w:tcPr>
                  <w:tcW w:w="91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t>Osservazioni sistematiche</w:t>
                  </w:r>
                </w:p>
              </w:tc>
            </w:tr>
            <w:tr>
              <w:trPr/>
              <w:tc>
                <w:tcPr>
                  <w:tcW w:w="4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r>
                </w:p>
              </w:tc>
              <w:tc>
                <w:tcPr>
                  <w:tcW w:w="91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t>Controllo sistematico del materiale e dell’esecuzione delle consegne</w:t>
                  </w:r>
                </w:p>
              </w:tc>
            </w:tr>
            <w:tr>
              <w:trPr/>
              <w:tc>
                <w:tcPr>
                  <w:tcW w:w="4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r>
                </w:p>
              </w:tc>
              <w:tc>
                <w:tcPr>
                  <w:tcW w:w="91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t>Elaborazione e stesura di testi e racconti</w:t>
                  </w:r>
                </w:p>
              </w:tc>
            </w:tr>
            <w:tr>
              <w:trPr/>
              <w:tc>
                <w:tcPr>
                  <w:tcW w:w="49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r>
                </w:p>
              </w:tc>
              <w:tc>
                <w:tcPr>
                  <w:tcW w:w="91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t>Realizzazione di prodotti multimediali e presentazioni digitali</w:t>
                  </w:r>
                </w:p>
              </w:tc>
            </w:tr>
          </w:tbl>
          <w:p>
            <w:pPr>
              <w:pStyle w:val="Normal"/>
              <w:widowControl w:val="false"/>
              <w:tabs>
                <w:tab w:val="clear" w:pos="708"/>
                <w:tab w:val="center" w:pos="5536" w:leader="none"/>
                <w:tab w:val="right" w:pos="10355" w:leader="none"/>
              </w:tabs>
              <w:rPr>
                <w:rFonts w:ascii="Calibri" w:hAnsi="Calibri" w:cs="Calibri"/>
                <w:sz w:val="22"/>
                <w:szCs w:val="22"/>
              </w:rPr>
            </w:pPr>
            <w:r>
              <w:rPr>
                <w:rFonts w:cs="Calibri" w:ascii="Calibri" w:hAnsi="Calibri"/>
                <w:sz w:val="22"/>
                <w:szCs w:val="22"/>
              </w:rPr>
            </w:r>
          </w:p>
        </w:tc>
      </w:tr>
      <w:tr>
        <w:trPr/>
        <w:tc>
          <w:tcPr>
            <w:tcW w:w="10632" w:type="dxa"/>
            <w:tcBorders>
              <w:top w:val="single" w:sz="4" w:space="0" w:color="000000"/>
              <w:left w:val="single" w:sz="4" w:space="0" w:color="000000"/>
              <w:bottom w:val="single" w:sz="4" w:space="0" w:color="000000"/>
              <w:right w:val="single" w:sz="4" w:space="0" w:color="000000"/>
            </w:tcBorders>
            <w:shd w:color="auto" w:fill="3399FF" w:val="clear"/>
          </w:tcPr>
          <w:p>
            <w:pPr>
              <w:pStyle w:val="Normal"/>
              <w:widowControl w:val="false"/>
              <w:spacing w:before="0" w:after="120"/>
              <w:jc w:val="center"/>
              <w:rPr>
                <w:rFonts w:ascii="Calibri" w:hAnsi="Calibri" w:cs="Calibri"/>
                <w:b/>
                <w:sz w:val="22"/>
                <w:szCs w:val="22"/>
              </w:rPr>
            </w:pPr>
            <w:r>
              <w:rPr>
                <w:rFonts w:cs="Calibri" w:ascii="Calibri" w:hAnsi="Calibri"/>
                <w:b/>
                <w:sz w:val="22"/>
                <w:szCs w:val="22"/>
              </w:rPr>
              <w:t>9. RAPPORTI CON LE FAMIGLIE</w:t>
            </w:r>
          </w:p>
        </w:tc>
      </w:tr>
      <w:tr>
        <w:trPr/>
        <w:tc>
          <w:tcPr>
            <w:tcW w:w="10632" w:type="dxa"/>
            <w:tcBorders>
              <w:top w:val="single" w:sz="4" w:space="0" w:color="000000"/>
              <w:left w:val="single" w:sz="4" w:space="0" w:color="000000"/>
              <w:bottom w:val="single" w:sz="4" w:space="0" w:color="000000"/>
              <w:right w:val="single" w:sz="4" w:space="0" w:color="000000"/>
            </w:tcBorders>
            <w:shd w:color="auto" w:fill="FFFFFF" w:val="clear"/>
          </w:tcPr>
          <w:tbl>
            <w:tblPr>
              <w:tblW w:w="3119" w:type="dxa"/>
              <w:jc w:val="left"/>
              <w:tblInd w:w="3634" w:type="dxa"/>
              <w:tblLayout w:type="fixed"/>
              <w:tblCellMar>
                <w:top w:w="0" w:type="dxa"/>
                <w:left w:w="108" w:type="dxa"/>
                <w:bottom w:w="0" w:type="dxa"/>
                <w:right w:w="108" w:type="dxa"/>
              </w:tblCellMar>
              <w:tblLook w:firstRow="1" w:noVBand="1" w:lastRow="0" w:firstColumn="1" w:lastColumn="0" w:noHBand="0" w:val="04a0"/>
            </w:tblPr>
            <w:tblGrid>
              <w:gridCol w:w="609"/>
              <w:gridCol w:w="2509"/>
            </w:tblGrid>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r>
                </w:p>
              </w:tc>
              <w:tc>
                <w:tcPr>
                  <w:tcW w:w="25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tabs>
                      <w:tab w:val="clear" w:pos="708"/>
                      <w:tab w:val="left" w:pos="709" w:leader="none"/>
                      <w:tab w:val="left" w:pos="851" w:leader="none"/>
                      <w:tab w:val="left" w:pos="1134" w:leader="none"/>
                    </w:tabs>
                    <w:jc w:val="center"/>
                    <w:rPr>
                      <w:rFonts w:ascii="Calibri" w:hAnsi="Calibri" w:cs="Calibri"/>
                      <w:sz w:val="22"/>
                      <w:szCs w:val="22"/>
                    </w:rPr>
                  </w:pPr>
                  <w:r>
                    <w:rPr>
                      <w:rFonts w:cs="Calibri" w:ascii="Calibri" w:hAnsi="Calibri"/>
                      <w:sz w:val="22"/>
                      <w:szCs w:val="22"/>
                    </w:rPr>
                    <w:t>Collaborativi</w:t>
                  </w:r>
                </w:p>
              </w:tc>
            </w:tr>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r>
                </w:p>
              </w:tc>
              <w:tc>
                <w:tcPr>
                  <w:tcW w:w="25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t>Proficui</w:t>
                  </w:r>
                </w:p>
              </w:tc>
            </w:tr>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r>
                </w:p>
              </w:tc>
              <w:tc>
                <w:tcPr>
                  <w:tcW w:w="25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t>Normali</w:t>
                  </w:r>
                </w:p>
              </w:tc>
            </w:tr>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r>
                </w:p>
              </w:tc>
              <w:tc>
                <w:tcPr>
                  <w:tcW w:w="25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t>Limitati</w:t>
                  </w:r>
                </w:p>
              </w:tc>
            </w:tr>
            <w:tr>
              <w:trPr/>
              <w:tc>
                <w:tcPr>
                  <w:tcW w:w="609"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ind w:left="0" w:hanging="0"/>
                    <w:jc w:val="center"/>
                    <w:rPr>
                      <w:rFonts w:ascii="Calibri" w:hAnsi="Calibri" w:cs="Calibri"/>
                      <w:sz w:val="22"/>
                      <w:szCs w:val="22"/>
                    </w:rPr>
                  </w:pPr>
                  <w:r>
                    <w:rPr>
                      <w:rFonts w:cs="Calibri" w:ascii="Calibri" w:hAnsi="Calibri"/>
                      <w:sz w:val="22"/>
                      <w:szCs w:val="22"/>
                    </w:rPr>
                  </w:r>
                </w:p>
              </w:tc>
              <w:tc>
                <w:tcPr>
                  <w:tcW w:w="25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both"/>
                    <w:rPr>
                      <w:rFonts w:ascii="Calibri" w:hAnsi="Calibri" w:cs="Calibri"/>
                      <w:sz w:val="22"/>
                      <w:szCs w:val="22"/>
                    </w:rPr>
                  </w:pPr>
                  <w:r>
                    <w:rPr>
                      <w:rFonts w:cs="Calibri" w:ascii="Calibri" w:hAnsi="Calibri"/>
                      <w:sz w:val="22"/>
                      <w:szCs w:val="22"/>
                    </w:rPr>
                    <w:t>Poco costruttivi</w:t>
                  </w:r>
                </w:p>
              </w:tc>
            </w:tr>
          </w:tbl>
          <w:p>
            <w:pPr>
              <w:pStyle w:val="Normal"/>
              <w:widowControl w:val="false"/>
              <w:jc w:val="both"/>
              <w:rPr>
                <w:rFonts w:ascii="Calibri" w:hAnsi="Calibri" w:cs="Calibri"/>
                <w:sz w:val="22"/>
                <w:szCs w:val="22"/>
              </w:rPr>
            </w:pPr>
            <w:r>
              <w:rPr>
                <w:rFonts w:cs="Calibri" w:ascii="Calibri" w:hAnsi="Calibri"/>
                <w:sz w:val="22"/>
                <w:szCs w:val="22"/>
              </w:rPr>
            </w:r>
          </w:p>
        </w:tc>
      </w:tr>
    </w:tbl>
    <w:p>
      <w:pPr>
        <w:pStyle w:val="Normal"/>
        <w:tabs>
          <w:tab w:val="clear" w:pos="708"/>
          <w:tab w:val="left" w:pos="6330" w:leader="none"/>
        </w:tabs>
        <w:rPr>
          <w:rFonts w:ascii="Calibri" w:hAnsi="Calibri" w:cs="Calibri"/>
          <w:sz w:val="22"/>
          <w:szCs w:val="22"/>
        </w:rPr>
      </w:pPr>
      <w:r>
        <w:rPr>
          <w:rFonts w:cs="Calibri" w:ascii="Calibri" w:hAnsi="Calibri"/>
          <w:sz w:val="22"/>
          <w:szCs w:val="22"/>
        </w:rPr>
      </w:r>
    </w:p>
    <w:p>
      <w:pPr>
        <w:pStyle w:val="Normal"/>
        <w:tabs>
          <w:tab w:val="clear" w:pos="708"/>
          <w:tab w:val="left" w:pos="6330" w:leader="none"/>
        </w:tabs>
        <w:rPr>
          <w:rFonts w:ascii="Calibri" w:hAnsi="Calibri" w:cs="Calibri"/>
          <w:sz w:val="22"/>
          <w:szCs w:val="22"/>
        </w:rPr>
      </w:pPr>
      <w:r>
        <w:rPr>
          <w:rFonts w:cs="Calibri" w:ascii="Calibri" w:hAnsi="Calibri"/>
          <w:sz w:val="22"/>
          <w:szCs w:val="22"/>
        </w:rPr>
        <w:t xml:space="preserve">Data:  </w:t>
        <w:tab/>
        <w:tab/>
        <w:t xml:space="preserve">  Il Docente </w:t>
      </w:r>
    </w:p>
    <w:sectPr>
      <w:footerReference w:type="default" r:id="rId2"/>
      <w:type w:val="nextPage"/>
      <w:pgSz w:w="11906" w:h="16838"/>
      <w:pgMar w:left="993" w:right="1134" w:gutter="0" w:header="0" w:top="539" w:footer="170" w:bottom="426"/>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mic Sans MS">
    <w:charset w:val="00"/>
    <w:family w:val="roman"/>
    <w:pitch w:val="variable"/>
  </w:font>
  <w:font w:name="Liberation Sans">
    <w:altName w:val="Arial"/>
    <w:charset w:val="00"/>
    <w:family w:val="swiss"/>
    <w:pitch w:val="variable"/>
  </w:font>
  <w:font w:name="Tahoma">
    <w:charset w:val="00"/>
    <w:family w:val="roman"/>
    <w:pitch w:val="variable"/>
  </w:font>
  <w:font w:name="Helvetica">
    <w:altName w:val="Arial"/>
    <w:charset w:val="00"/>
    <w:family w:val="roman"/>
    <w:pitch w:val="variable"/>
  </w:font>
  <w:font w:name="Calibri">
    <w:charset w:val="00"/>
    <w:family w:val="roman"/>
    <w:pitch w:val="variable"/>
  </w:font>
  <w:font w:name="Arial">
    <w:charset w:val="00"/>
    <w:family w:val="roman"/>
    <w:pitch w:val="variable"/>
  </w:font>
  <w:font w:name="Comic Sans MS">
    <w:charset w:val="01"/>
    <w:family w:val="script"/>
    <w:pitch w:val="variable"/>
  </w:font>
  <w:font w:name="Courier New">
    <w:charset w:val="01"/>
    <w:family w:val="modern"/>
    <w:pitch w:val="fixed"/>
  </w:font>
  <w:font w:name="Wingdings">
    <w:charset w:val="02"/>
    <w:family w:val="auto"/>
    <w:pitch w:val="variable"/>
  </w:font>
  <w:font w:name="Trebuchet M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dipagina"/>
      <w:jc w:val="right"/>
      <w:rPr/>
    </w:pPr>
    <w:r>
      <w:rPr/>
    </w:r>
  </w:p>
  <w:p>
    <w:pPr>
      <w:pStyle w:val="Pidipagina"/>
      <w:jc w:val="right"/>
      <w:rPr/>
    </w:pPr>
    <w:r>
      <w:rPr/>
      <w:fldChar w:fldCharType="begin"/>
    </w:r>
    <w:r>
      <w:rPr/>
      <w:instrText xml:space="preserve"> PAGE </w:instrText>
    </w:r>
    <w:r>
      <w:rPr/>
      <w:fldChar w:fldCharType="separate"/>
    </w:r>
    <w:r>
      <w:rPr/>
      <w:t>5</w:t>
    </w:r>
    <w:r>
      <w:rPr/>
      <w:fldChar w:fldCharType="end"/>
    </w:r>
  </w:p>
  <w:p>
    <w:pPr>
      <w:pStyle w:val="Pidipagina"/>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5"/>
      <w:pStyle w:val="Titolo1"/>
      <w:numFmt w:val="bullet"/>
      <w:lvlText w:val="-"/>
      <w:lvlJc w:val="left"/>
      <w:pPr>
        <w:tabs>
          <w:tab w:val="num" w:pos="360"/>
        </w:tabs>
        <w:ind w:left="360" w:hanging="360"/>
      </w:pPr>
      <w:rPr>
        <w:rFonts w:ascii="Comic Sans MS" w:hAnsi="Comic Sans MS" w:cs="Comic Sans MS" w:hint="default"/>
        <w:b w:val="false"/>
      </w:rPr>
    </w:lvl>
    <w:lvl w:ilvl="1">
      <w:start w:val="1"/>
      <w:pStyle w:val="Titolo2"/>
      <w:numFmt w:val="bullet"/>
      <w:lvlText w:val="o"/>
      <w:lvlJc w:val="left"/>
      <w:pPr>
        <w:tabs>
          <w:tab w:val="num" w:pos="0"/>
        </w:tabs>
        <w:ind w:left="-1200" w:hanging="360"/>
      </w:pPr>
      <w:rPr>
        <w:rFonts w:ascii="Courier New" w:hAnsi="Courier New" w:cs="Courier New" w:hint="default"/>
      </w:rPr>
    </w:lvl>
    <w:lvl w:ilvl="2">
      <w:start w:val="1"/>
      <w:numFmt w:val="bullet"/>
      <w:lvlText w:val=""/>
      <w:lvlJc w:val="left"/>
      <w:pPr>
        <w:tabs>
          <w:tab w:val="num" w:pos="0"/>
        </w:tabs>
        <w:ind w:left="-480" w:hanging="360"/>
      </w:pPr>
      <w:rPr>
        <w:rFonts w:ascii="Wingdings" w:hAnsi="Wingdings" w:cs="Wingdings" w:hint="default"/>
      </w:rPr>
    </w:lvl>
    <w:lvl w:ilvl="3">
      <w:start w:val="1"/>
      <w:numFmt w:val="bullet"/>
      <w:lvlText w:val=""/>
      <w:lvlJc w:val="left"/>
      <w:pPr>
        <w:tabs>
          <w:tab w:val="num" w:pos="240"/>
        </w:tabs>
        <w:ind w:left="240" w:hanging="360"/>
      </w:pPr>
      <w:rPr>
        <w:rFonts w:ascii="Symbol" w:hAnsi="Symbol" w:cs="Symbol" w:hint="default"/>
      </w:rPr>
    </w:lvl>
    <w:lvl w:ilvl="4">
      <w:start w:val="1"/>
      <w:pStyle w:val="Titolo5"/>
      <w:numFmt w:val="bullet"/>
      <w:lvlText w:val="o"/>
      <w:lvlJc w:val="left"/>
      <w:pPr>
        <w:tabs>
          <w:tab w:val="num" w:pos="960"/>
        </w:tabs>
        <w:ind w:left="960" w:hanging="360"/>
      </w:pPr>
      <w:rPr>
        <w:rFonts w:ascii="Courier New" w:hAnsi="Courier New" w:cs="Courier New" w:hint="default"/>
      </w:rPr>
    </w:lvl>
    <w:lvl w:ilvl="5">
      <w:start w:val="1"/>
      <w:pStyle w:val="Titolo6"/>
      <w:numFmt w:val="bullet"/>
      <w:lvlText w:val=""/>
      <w:lvlJc w:val="left"/>
      <w:pPr>
        <w:tabs>
          <w:tab w:val="num" w:pos="1680"/>
        </w:tabs>
        <w:ind w:left="1680" w:hanging="360"/>
      </w:pPr>
      <w:rPr>
        <w:rFonts w:ascii="Wingdings" w:hAnsi="Wingdings" w:cs="Wingdings" w:hint="default"/>
      </w:rPr>
    </w:lvl>
    <w:lvl w:ilvl="6">
      <w:start w:val="1"/>
      <w:pStyle w:val="Titolo7"/>
      <w:numFmt w:val="bullet"/>
      <w:lvlText w:val=""/>
      <w:lvlJc w:val="left"/>
      <w:pPr>
        <w:tabs>
          <w:tab w:val="num" w:pos="2400"/>
        </w:tabs>
        <w:ind w:left="2400" w:hanging="360"/>
      </w:pPr>
      <w:rPr>
        <w:rFonts w:ascii="Symbol" w:hAnsi="Symbol" w:cs="Symbol" w:hint="default"/>
      </w:rPr>
    </w:lvl>
    <w:lvl w:ilvl="7">
      <w:start w:val="1"/>
      <w:numFmt w:val="bullet"/>
      <w:lvlText w:val="o"/>
      <w:lvlJc w:val="left"/>
      <w:pPr>
        <w:tabs>
          <w:tab w:val="num" w:pos="3120"/>
        </w:tabs>
        <w:ind w:left="3120" w:hanging="360"/>
      </w:pPr>
      <w:rPr>
        <w:rFonts w:ascii="Courier New" w:hAnsi="Courier New" w:cs="Courier New" w:hint="default"/>
      </w:rPr>
    </w:lvl>
    <w:lvl w:ilvl="8">
      <w:start w:val="1"/>
      <w:pStyle w:val="Titolo9"/>
      <w:numFmt w:val="bullet"/>
      <w:lvlText w:val=""/>
      <w:lvlJc w:val="left"/>
      <w:pPr>
        <w:tabs>
          <w:tab w:val="num" w:pos="3840"/>
        </w:tabs>
        <w:ind w:left="3840" w:hanging="360"/>
      </w:pPr>
      <w:rPr>
        <w:rFonts w:ascii="Wingdings" w:hAnsi="Wingdings" w:cs="Wingdings" w:hint="default"/>
      </w:rPr>
    </w:lvl>
  </w:abstractNum>
  <w:abstractNum w:abstractNumId="2">
    <w:lvl w:ilvl="0">
      <w:start w:val="1"/>
      <w:numFmt w:val="decimal"/>
      <w:lvlText w:val="%1."/>
      <w:lvlJc w:val="left"/>
      <w:pPr>
        <w:tabs>
          <w:tab w:val="num" w:pos="0"/>
        </w:tabs>
        <w:ind w:left="720" w:hanging="360"/>
      </w:pPr>
      <w:rPr>
        <w:sz w:val="19"/>
        <w:szCs w:val="19"/>
        <w:w w:val="75"/>
        <w:rFonts w:ascii="Trebuchet MS" w:hAnsi="Trebuchet MS" w:eastAsia="Trebuchet MS" w:cs="Trebuchet MS"/>
        <w:color w:val="231F20"/>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108c9"/>
    <w:pPr>
      <w:widowControl/>
      <w:suppressAutoHyphens w:val="true"/>
      <w:bidi w:val="0"/>
      <w:spacing w:before="0" w:after="0"/>
      <w:jc w:val="left"/>
    </w:pPr>
    <w:rPr>
      <w:rFonts w:ascii="Times New Roman" w:hAnsi="Times New Roman" w:eastAsia="Times New Roman" w:cs="Times New Roman"/>
      <w:color w:val="auto"/>
      <w:kern w:val="0"/>
      <w:sz w:val="20"/>
      <w:szCs w:val="20"/>
      <w:lang w:eastAsia="ar-SA" w:val="it-IT" w:bidi="ar-SA"/>
    </w:rPr>
  </w:style>
  <w:style w:type="paragraph" w:styleId="Titolo1">
    <w:name w:val="Heading 1"/>
    <w:basedOn w:val="Normal"/>
    <w:next w:val="Normal"/>
    <w:qFormat/>
    <w:rsid w:val="002108c9"/>
    <w:pPr>
      <w:keepNext w:val="true"/>
      <w:numPr>
        <w:ilvl w:val="0"/>
        <w:numId w:val="1"/>
      </w:numPr>
      <w:outlineLvl w:val="0"/>
    </w:pPr>
    <w:rPr>
      <w:b/>
      <w:sz w:val="24"/>
    </w:rPr>
  </w:style>
  <w:style w:type="paragraph" w:styleId="Titolo2">
    <w:name w:val="Heading 2"/>
    <w:basedOn w:val="Normal"/>
    <w:next w:val="Normal"/>
    <w:qFormat/>
    <w:rsid w:val="002108c9"/>
    <w:pPr>
      <w:keepNext w:val="true"/>
      <w:numPr>
        <w:ilvl w:val="1"/>
        <w:numId w:val="1"/>
      </w:numPr>
      <w:jc w:val="center"/>
      <w:outlineLvl w:val="1"/>
    </w:pPr>
    <w:rPr>
      <w:b/>
      <w:sz w:val="24"/>
    </w:rPr>
  </w:style>
  <w:style w:type="paragraph" w:styleId="Titolo5">
    <w:name w:val="Heading 5"/>
    <w:basedOn w:val="Normal"/>
    <w:next w:val="Normal"/>
    <w:qFormat/>
    <w:rsid w:val="002108c9"/>
    <w:pPr>
      <w:keepNext w:val="true"/>
      <w:numPr>
        <w:ilvl w:val="4"/>
        <w:numId w:val="1"/>
      </w:numPr>
      <w:outlineLvl w:val="4"/>
    </w:pPr>
    <w:rPr>
      <w:b/>
      <w:sz w:val="24"/>
    </w:rPr>
  </w:style>
  <w:style w:type="paragraph" w:styleId="Titolo6">
    <w:name w:val="Heading 6"/>
    <w:basedOn w:val="Normal"/>
    <w:next w:val="Normal"/>
    <w:qFormat/>
    <w:rsid w:val="002108c9"/>
    <w:pPr>
      <w:keepNext w:val="true"/>
      <w:numPr>
        <w:ilvl w:val="5"/>
        <w:numId w:val="1"/>
      </w:numPr>
      <w:ind w:right="-6876" w:hanging="0"/>
      <w:outlineLvl w:val="5"/>
    </w:pPr>
    <w:rPr>
      <w:b/>
      <w:sz w:val="24"/>
    </w:rPr>
  </w:style>
  <w:style w:type="paragraph" w:styleId="Titolo7">
    <w:name w:val="Heading 7"/>
    <w:basedOn w:val="Normal"/>
    <w:next w:val="Normal"/>
    <w:qFormat/>
    <w:rsid w:val="002108c9"/>
    <w:pPr>
      <w:keepNext w:val="true"/>
      <w:numPr>
        <w:ilvl w:val="6"/>
        <w:numId w:val="1"/>
      </w:numPr>
      <w:outlineLvl w:val="6"/>
    </w:pPr>
    <w:rPr>
      <w:rFonts w:ascii="Comic Sans MS" w:hAnsi="Comic Sans MS"/>
      <w:b/>
    </w:rPr>
  </w:style>
  <w:style w:type="paragraph" w:styleId="Titolo9">
    <w:name w:val="Heading 9"/>
    <w:basedOn w:val="Normal"/>
    <w:next w:val="Normal"/>
    <w:qFormat/>
    <w:rsid w:val="002108c9"/>
    <w:pPr>
      <w:keepNext w:val="true"/>
      <w:numPr>
        <w:ilvl w:val="8"/>
        <w:numId w:val="1"/>
      </w:numPr>
      <w:jc w:val="center"/>
      <w:outlineLvl w:val="8"/>
    </w:pPr>
    <w:rPr>
      <w:rFonts w:ascii="Comic Sans MS" w:hAnsi="Comic Sans MS"/>
      <w:b/>
    </w:rPr>
  </w:style>
  <w:style w:type="character" w:styleId="DefaultParagraphFont" w:default="1">
    <w:name w:val="Default Paragraph Font"/>
    <w:uiPriority w:val="1"/>
    <w:semiHidden/>
    <w:unhideWhenUsed/>
    <w:qFormat/>
    <w:rPr/>
  </w:style>
  <w:style w:type="character" w:styleId="IntestazioneCarattere" w:customStyle="1">
    <w:name w:val="Intestazione Carattere"/>
    <w:qFormat/>
    <w:rsid w:val="00202783"/>
    <w:rPr>
      <w:sz w:val="24"/>
      <w:szCs w:val="24"/>
    </w:rPr>
  </w:style>
  <w:style w:type="character" w:styleId="TitoloCarattere" w:customStyle="1">
    <w:name w:val="Titolo Carattere"/>
    <w:qFormat/>
    <w:rsid w:val="00bc4b1f"/>
    <w:rPr>
      <w:b/>
      <w:bCs/>
      <w:sz w:val="24"/>
      <w:szCs w:val="24"/>
    </w:rPr>
  </w:style>
  <w:style w:type="character" w:styleId="Normale1" w:customStyle="1">
    <w:name w:val="Normale1"/>
    <w:qFormat/>
    <w:rsid w:val="008a0c27"/>
    <w:rPr>
      <w:rFonts w:ascii="Times New Roman" w:hAnsi="Times New Roman"/>
      <w:sz w:val="22"/>
    </w:rPr>
  </w:style>
  <w:style w:type="character" w:styleId="RientrocorpodeltestoCarattere" w:customStyle="1">
    <w:name w:val="Rientro corpo del testo Carattere"/>
    <w:qFormat/>
    <w:rsid w:val="008a0c27"/>
    <w:rPr>
      <w:lang w:eastAsia="ar-SA"/>
    </w:rPr>
  </w:style>
  <w:style w:type="character" w:styleId="PidipaginaCarattere" w:customStyle="1">
    <w:name w:val="Piè di pagina Carattere"/>
    <w:uiPriority w:val="99"/>
    <w:qFormat/>
    <w:rsid w:val="0016569c"/>
    <w:rPr>
      <w:sz w:val="24"/>
      <w:lang w:eastAsia="ar-SA"/>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customStyle="1">
    <w:name w:val="Body Text"/>
    <w:basedOn w:val="Normal"/>
    <w:rsid w:val="002108c9"/>
    <w:pPr>
      <w:jc w:val="center"/>
    </w:pPr>
    <w:rPr>
      <w:sz w:val="16"/>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Intestazioneepidipagina">
    <w:name w:val="Intestazione e piè di pagina"/>
    <w:basedOn w:val="Normal"/>
    <w:qFormat/>
    <w:pPr/>
    <w:rPr/>
  </w:style>
  <w:style w:type="paragraph" w:styleId="Pidipagina">
    <w:name w:val="Footer"/>
    <w:basedOn w:val="Normal"/>
    <w:link w:val="PidipaginaCarattere"/>
    <w:uiPriority w:val="99"/>
    <w:rsid w:val="002108c9"/>
    <w:pPr>
      <w:tabs>
        <w:tab w:val="clear" w:pos="708"/>
        <w:tab w:val="center" w:pos="4819" w:leader="none"/>
        <w:tab w:val="right" w:pos="9638" w:leader="none"/>
      </w:tabs>
    </w:pPr>
    <w:rPr>
      <w:sz w:val="24"/>
      <w:lang w:val="x-none"/>
    </w:rPr>
  </w:style>
  <w:style w:type="paragraph" w:styleId="WW-Corpodeltesto3" w:customStyle="1">
    <w:name w:val="WW-Corpo del testo 3"/>
    <w:basedOn w:val="Normal"/>
    <w:qFormat/>
    <w:rsid w:val="002108c9"/>
    <w:pPr>
      <w:tabs>
        <w:tab w:val="clear" w:pos="708"/>
        <w:tab w:val="left" w:pos="6450" w:leader="none"/>
      </w:tabs>
    </w:pPr>
    <w:rPr>
      <w:rFonts w:ascii="Comic Sans MS" w:hAnsi="Comic Sans MS"/>
      <w:sz w:val="16"/>
    </w:rPr>
  </w:style>
  <w:style w:type="paragraph" w:styleId="ListParagraph">
    <w:name w:val="List Paragraph"/>
    <w:basedOn w:val="Normal"/>
    <w:uiPriority w:val="34"/>
    <w:qFormat/>
    <w:rsid w:val="00e928af"/>
    <w:pPr>
      <w:widowControl w:val="false"/>
      <w:ind w:left="708" w:hanging="0"/>
    </w:pPr>
    <w:rPr>
      <w:rFonts w:eastAsia="SimSun" w:cs="Mangal"/>
      <w:kern w:val="2"/>
      <w:sz w:val="24"/>
      <w:szCs w:val="21"/>
      <w:lang w:eastAsia="hi-IN" w:bidi="hi-IN"/>
    </w:rPr>
  </w:style>
  <w:style w:type="paragraph" w:styleId="Blockquote" w:customStyle="1">
    <w:name w:val="Blockquote"/>
    <w:basedOn w:val="Normal"/>
    <w:qFormat/>
    <w:rsid w:val="00f13178"/>
    <w:pPr>
      <w:widowControl w:val="false"/>
      <w:spacing w:before="100" w:after="100"/>
      <w:ind w:left="360" w:right="360" w:hanging="0"/>
    </w:pPr>
    <w:rPr>
      <w:rFonts w:eastAsia="SimSun" w:cs="Mangal"/>
      <w:kern w:val="2"/>
      <w:sz w:val="24"/>
      <w:szCs w:val="24"/>
      <w:lang w:eastAsia="hi-IN" w:bidi="hi-IN"/>
    </w:rPr>
  </w:style>
  <w:style w:type="paragraph" w:styleId="Intestazione">
    <w:name w:val="Header"/>
    <w:basedOn w:val="Normal"/>
    <w:link w:val="IntestazioneCarattere"/>
    <w:rsid w:val="00202783"/>
    <w:pPr>
      <w:tabs>
        <w:tab w:val="clear" w:pos="708"/>
        <w:tab w:val="center" w:pos="4819" w:leader="none"/>
        <w:tab w:val="right" w:pos="9638" w:leader="none"/>
      </w:tabs>
      <w:suppressAutoHyphens w:val="false"/>
    </w:pPr>
    <w:rPr>
      <w:sz w:val="24"/>
      <w:szCs w:val="24"/>
      <w:lang w:val="x-none" w:eastAsia="x-none"/>
    </w:rPr>
  </w:style>
  <w:style w:type="paragraph" w:styleId="BalloonText">
    <w:name w:val="Balloon Text"/>
    <w:basedOn w:val="Normal"/>
    <w:semiHidden/>
    <w:qFormat/>
    <w:rsid w:val="00882938"/>
    <w:pPr/>
    <w:rPr>
      <w:rFonts w:ascii="Tahoma" w:hAnsi="Tahoma" w:cs="Tahoma"/>
      <w:sz w:val="16"/>
      <w:szCs w:val="16"/>
    </w:rPr>
  </w:style>
  <w:style w:type="paragraph" w:styleId="Paragrafoelenco" w:customStyle="1">
    <w:name w:val="paragrafoelenco"/>
    <w:basedOn w:val="Normal"/>
    <w:uiPriority w:val="99"/>
    <w:qFormat/>
    <w:rsid w:val="00e67904"/>
    <w:pPr>
      <w:suppressAutoHyphens w:val="false"/>
      <w:spacing w:beforeAutospacing="1" w:afterAutospacing="1"/>
    </w:pPr>
    <w:rPr>
      <w:rFonts w:eastAsia="Calibri"/>
      <w:sz w:val="24"/>
      <w:szCs w:val="24"/>
      <w:lang w:eastAsia="it-IT"/>
    </w:rPr>
  </w:style>
  <w:style w:type="paragraph" w:styleId="Titoloprincipale">
    <w:name w:val="Title"/>
    <w:basedOn w:val="Normal"/>
    <w:link w:val="TitoloCarattere"/>
    <w:qFormat/>
    <w:rsid w:val="00bc4b1f"/>
    <w:pPr>
      <w:suppressAutoHyphens w:val="false"/>
      <w:jc w:val="center"/>
    </w:pPr>
    <w:rPr>
      <w:b/>
      <w:bCs/>
      <w:sz w:val="24"/>
      <w:szCs w:val="24"/>
      <w:lang w:val="x-none" w:eastAsia="x-none"/>
    </w:rPr>
  </w:style>
  <w:style w:type="paragraph" w:styleId="Indicazioninormale" w:customStyle="1">
    <w:name w:val="Indicazioni normale"/>
    <w:basedOn w:val="Rientrocorpodeltesto"/>
    <w:uiPriority w:val="99"/>
    <w:qFormat/>
    <w:rsid w:val="008a0c27"/>
    <w:pPr>
      <w:widowControl w:val="false"/>
      <w:suppressAutoHyphens w:val="false"/>
      <w:spacing w:before="0" w:after="28"/>
      <w:ind w:left="0" w:firstLine="284"/>
      <w:contextualSpacing/>
      <w:jc w:val="both"/>
    </w:pPr>
    <w:rPr>
      <w:rFonts w:ascii="Helvetica" w:hAnsi="Helvetica" w:cs="Helvetica"/>
      <w:bCs/>
      <w:sz w:val="18"/>
      <w:szCs w:val="18"/>
      <w:lang w:eastAsia="it-IT"/>
    </w:rPr>
  </w:style>
  <w:style w:type="paragraph" w:styleId="Rientrocorpodeltesto">
    <w:name w:val="Body Text Indent"/>
    <w:basedOn w:val="Normal"/>
    <w:link w:val="RientrocorpodeltestoCarattere"/>
    <w:rsid w:val="008a0c27"/>
    <w:pPr>
      <w:spacing w:before="0" w:after="120"/>
      <w:ind w:left="283" w:hanging="0"/>
    </w:pPr>
    <w:rPr>
      <w:lang w:val="x-none"/>
    </w:rPr>
  </w:style>
  <w:style w:type="paragraph" w:styleId="Default" w:customStyle="1">
    <w:name w:val="Default"/>
    <w:qFormat/>
    <w:rsid w:val="001e1d9f"/>
    <w:pPr>
      <w:widowControl/>
      <w:bidi w:val="0"/>
      <w:spacing w:before="0" w:after="0"/>
      <w:jc w:val="left"/>
    </w:pPr>
    <w:rPr>
      <w:rFonts w:ascii="Calibri" w:hAnsi="Calibri" w:eastAsia="Calibri" w:cs="Calibri"/>
      <w:color w:val="000000"/>
      <w:kern w:val="0"/>
      <w:sz w:val="24"/>
      <w:szCs w:val="24"/>
      <w:lang w:eastAsia="en-US" w:val="it-IT" w:bidi="ar-SA"/>
    </w:rPr>
  </w:style>
  <w:style w:type="paragraph" w:styleId="FR1" w:customStyle="1">
    <w:name w:val="FR1"/>
    <w:qFormat/>
    <w:rsid w:val="00f97a5c"/>
    <w:pPr>
      <w:widowControl w:val="false"/>
      <w:bidi w:val="0"/>
      <w:spacing w:before="340" w:after="0"/>
      <w:jc w:val="center"/>
    </w:pPr>
    <w:rPr>
      <w:rFonts w:ascii="Arial" w:hAnsi="Arial" w:cs="Arial" w:eastAsia="Times New Roman"/>
      <w:b/>
      <w:bCs/>
      <w:color w:val="auto"/>
      <w:kern w:val="0"/>
      <w:sz w:val="22"/>
      <w:szCs w:val="22"/>
      <w:lang w:val="it-IT" w:eastAsia="it-IT" w:bidi="ar-SA"/>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2108c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 Id="rId8" Type="http://schemas.openxmlformats.org/officeDocument/2006/relationships/customXml" Target="../customXml/item2.xml"/><Relationship Id="rId9" Type="http://schemas.openxmlformats.org/officeDocument/2006/relationships/customXml" Target="../customXml/item3.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8D2EFAFDA259E64D9F2C8B4B1DCFEB6E" ma:contentTypeVersion="2" ma:contentTypeDescription="Creare un nuovo documento." ma:contentTypeScope="" ma:versionID="9533f6da9e5642432b99a6b41f74cce0">
  <xsd:schema xmlns:xsd="http://www.w3.org/2001/XMLSchema" xmlns:xs="http://www.w3.org/2001/XMLSchema" xmlns:p="http://schemas.microsoft.com/office/2006/metadata/properties" xmlns:ns2="9c6d0104-0780-4da0-94b8-e91dbc6de304" targetNamespace="http://schemas.microsoft.com/office/2006/metadata/properties" ma:root="true" ma:fieldsID="1370ab237398771a0f7261e0236bf1a7" ns2:_="">
    <xsd:import namespace="9c6d0104-0780-4da0-94b8-e91dbc6de30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d0104-0780-4da0-94b8-e91dbc6de3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077BE-C624-A345-AD9E-482C7D532465}">
  <ds:schemaRefs>
    <ds:schemaRef ds:uri="http://schemas.openxmlformats.org/officeDocument/2006/bibliography"/>
  </ds:schemaRefs>
</ds:datastoreItem>
</file>

<file path=customXml/itemProps2.xml><?xml version="1.0" encoding="utf-8"?>
<ds:datastoreItem xmlns:ds="http://schemas.openxmlformats.org/officeDocument/2006/customXml" ds:itemID="{9853366F-5B79-334E-9977-345E363D3096}">
  <ds:schemaRefs>
    <ds:schemaRef ds:uri="http://schemas.microsoft.com/sharepoint/v3/contenttype/forms"/>
  </ds:schemaRefs>
</ds:datastoreItem>
</file>

<file path=customXml/itemProps3.xml><?xml version="1.0" encoding="utf-8"?>
<ds:datastoreItem xmlns:ds="http://schemas.openxmlformats.org/officeDocument/2006/customXml" ds:itemID="{364D857F-3EDA-4706-86C9-8F0B808917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d0104-0780-4da0-94b8-e91dbc6de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Application>LibreOffice/7.5.8.2$Windows_X86_64 LibreOffice_project/f718d63693263970429a68f568db6046aaa9df01</Application>
  <AppVersion>15.0000</AppVersion>
  <Pages>5</Pages>
  <Words>1218</Words>
  <Characters>7742</Characters>
  <CharactersWithSpaces>8984</CharactersWithSpaces>
  <Paragraphs>233</Paragraphs>
  <Company>Scuola Media "Dante Alighieri"</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2024-05-06T13:54:00Z</dcterms:created>
  <dc:creator>standard</dc:creator>
  <dc:description/>
  <dc:language>it-IT</dc:language>
  <cp:lastModifiedBy/>
  <cp:lastPrinted>2015-09-02T11:38:00Z</cp:lastPrinted>
  <dcterms:modified xsi:type="dcterms:W3CDTF">2026-08-28T11:04:08Z</dcterms:modified>
  <cp:revision>12</cp:revision>
  <dc:subject/>
  <dc:title>SCUOLA SECONDARIA DI PRIMO GRADO  “ D</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0x010100BB1C3DE04702DB42A0671C79FBADF3AE</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